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8A4EC3" w14:textId="27AE7944" w:rsidR="003054A2" w:rsidRPr="008D78BA" w:rsidRDefault="003054A2" w:rsidP="008D78BA">
      <w:r>
        <w:rPr>
          <w:b/>
          <w:bCs/>
          <w:noProof/>
        </w:rPr>
        <w:drawing>
          <wp:anchor distT="0" distB="0" distL="114300" distR="114300" simplePos="0" relativeHeight="251658240" behindDoc="0" locked="0" layoutInCell="1" allowOverlap="1" wp14:anchorId="606370FA" wp14:editId="00109AC1">
            <wp:simplePos x="0" y="0"/>
            <wp:positionH relativeFrom="margin">
              <wp:align>center</wp:align>
            </wp:positionH>
            <wp:positionV relativeFrom="paragraph">
              <wp:posOffset>-609600</wp:posOffset>
            </wp:positionV>
            <wp:extent cx="556765" cy="863119"/>
            <wp:effectExtent l="0" t="0" r="0" b="0"/>
            <wp:wrapNone/>
            <wp:docPr id="1928494126"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94126" name="Picture 1" descr="Text, whiteboard&#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6765" cy="863119"/>
                    </a:xfrm>
                    <a:prstGeom prst="rect">
                      <a:avLst/>
                    </a:prstGeom>
                  </pic:spPr>
                </pic:pic>
              </a:graphicData>
            </a:graphic>
            <wp14:sizeRelH relativeFrom="page">
              <wp14:pctWidth>0</wp14:pctWidth>
            </wp14:sizeRelH>
            <wp14:sizeRelV relativeFrom="page">
              <wp14:pctHeight>0</wp14:pctHeight>
            </wp14:sizeRelV>
          </wp:anchor>
        </w:drawing>
      </w:r>
    </w:p>
    <w:p w14:paraId="7A931E19" w14:textId="77777777" w:rsidR="003054A2" w:rsidRPr="000A721C" w:rsidRDefault="003054A2" w:rsidP="003054A2">
      <w:pPr>
        <w:jc w:val="center"/>
        <w:rPr>
          <w:rFonts w:ascii="IBM Plex Sans" w:hAnsi="IBM Plex Sans"/>
          <w:b/>
          <w:bCs/>
        </w:rPr>
      </w:pPr>
      <w:r w:rsidRPr="45DB1391">
        <w:rPr>
          <w:rFonts w:ascii="IBM Plex Sans" w:hAnsi="IBM Plex Sans"/>
          <w:b/>
          <w:bCs/>
        </w:rPr>
        <w:t>HOW TO REPORT VOLUNTEER ACTIVITY</w:t>
      </w:r>
    </w:p>
    <w:p w14:paraId="2392152F" w14:textId="596326CC" w:rsidR="38DCA7A1" w:rsidRDefault="00330DE9" w:rsidP="45DB1391">
      <w:pPr>
        <w:jc w:val="center"/>
        <w:rPr>
          <w:rFonts w:ascii="IBM Plex Sans" w:hAnsi="IBM Plex Sans"/>
        </w:rPr>
      </w:pPr>
      <w:r>
        <w:rPr>
          <w:rFonts w:ascii="IBM Plex Sans" w:hAnsi="IBM Plex Sans"/>
        </w:rPr>
        <w:t>Sheldon and Black Rock Collection</w:t>
      </w:r>
      <w:r w:rsidR="009E6E06">
        <w:rPr>
          <w:rFonts w:ascii="IBM Plex Sans" w:hAnsi="IBM Plex Sans"/>
        </w:rPr>
        <w:t xml:space="preserve"> Project</w:t>
      </w:r>
    </w:p>
    <w:p w14:paraId="261A6ADA" w14:textId="77777777" w:rsidR="00AB43AA" w:rsidRDefault="00AB43AA" w:rsidP="007B5D96"/>
    <w:p w14:paraId="298A25A1" w14:textId="3B31C0A1" w:rsidR="007B5D96" w:rsidRDefault="007B5D96" w:rsidP="009840F7">
      <w:pPr>
        <w:pStyle w:val="ListParagraph"/>
        <w:numPr>
          <w:ilvl w:val="0"/>
          <w:numId w:val="1"/>
        </w:numPr>
        <w:rPr>
          <w:rFonts w:ascii="IBM Plex Sans" w:hAnsi="IBM Plex Sans"/>
        </w:rPr>
      </w:pPr>
      <w:r>
        <w:rPr>
          <w:rFonts w:ascii="IBM Plex Sans" w:hAnsi="IBM Plex Sans"/>
        </w:rPr>
        <w:t>Follow th</w:t>
      </w:r>
      <w:r w:rsidR="009E6E06">
        <w:rPr>
          <w:rFonts w:ascii="IBM Plex Sans" w:hAnsi="IBM Plex Sans"/>
        </w:rPr>
        <w:t>is</w:t>
      </w:r>
      <w:r>
        <w:rPr>
          <w:rFonts w:ascii="IBM Plex Sans" w:hAnsi="IBM Plex Sans"/>
        </w:rPr>
        <w:t xml:space="preserve"> </w:t>
      </w:r>
      <w:hyperlink r:id="rId8" w:history="1">
        <w:r w:rsidRPr="005334FD">
          <w:rPr>
            <w:rStyle w:val="Hyperlink"/>
            <w:rFonts w:ascii="IBM Plex Sans" w:hAnsi="IBM Plex Sans"/>
          </w:rPr>
          <w:t>li</w:t>
        </w:r>
        <w:r w:rsidRPr="005334FD">
          <w:rPr>
            <w:rStyle w:val="Hyperlink"/>
            <w:rFonts w:ascii="IBM Plex Sans" w:hAnsi="IBM Plex Sans"/>
          </w:rPr>
          <w:t>n</w:t>
        </w:r>
        <w:r w:rsidR="009E6E06" w:rsidRPr="005334FD">
          <w:rPr>
            <w:rStyle w:val="Hyperlink"/>
            <w:rFonts w:ascii="IBM Plex Sans" w:hAnsi="IBM Plex Sans"/>
          </w:rPr>
          <w:t>k</w:t>
        </w:r>
      </w:hyperlink>
      <w:r w:rsidR="009E6E06">
        <w:rPr>
          <w:rFonts w:ascii="IBM Plex Sans" w:hAnsi="IBM Plex Sans"/>
        </w:rPr>
        <w:t xml:space="preserve"> if you haven’t signed up yet </w:t>
      </w:r>
      <w:r w:rsidR="004B0D2B">
        <w:rPr>
          <w:rFonts w:ascii="IBM Plex Sans" w:hAnsi="IBM Plex Sans"/>
        </w:rPr>
        <w:t xml:space="preserve">and sign in </w:t>
      </w:r>
      <w:r w:rsidR="003B4A51">
        <w:rPr>
          <w:rFonts w:ascii="IBM Plex Sans" w:hAnsi="IBM Plex Sans"/>
        </w:rPr>
        <w:t>to your account where prompted.</w:t>
      </w:r>
    </w:p>
    <w:p w14:paraId="10FEAF55" w14:textId="0DA1D0BF" w:rsidR="003B4A51" w:rsidRDefault="003B4A51" w:rsidP="009840F7">
      <w:pPr>
        <w:pStyle w:val="ListParagraph"/>
        <w:numPr>
          <w:ilvl w:val="0"/>
          <w:numId w:val="1"/>
        </w:numPr>
        <w:rPr>
          <w:rFonts w:ascii="IBM Plex Sans" w:hAnsi="IBM Plex Sans"/>
        </w:rPr>
      </w:pPr>
      <w:r>
        <w:rPr>
          <w:rFonts w:ascii="IBM Plex Sans" w:hAnsi="IBM Plex Sans"/>
        </w:rPr>
        <w:t>Hit the response button:</w:t>
      </w:r>
    </w:p>
    <w:p w14:paraId="783DAFD4" w14:textId="24E19AF4" w:rsidR="003B4A51" w:rsidRDefault="003B4A51" w:rsidP="003B4A51">
      <w:pPr>
        <w:pStyle w:val="ListParagraph"/>
        <w:rPr>
          <w:rFonts w:ascii="IBM Plex Sans" w:hAnsi="IBM Plex Sans"/>
        </w:rPr>
      </w:pPr>
      <w:r>
        <w:rPr>
          <w:rFonts w:ascii="IBM Plex Sans" w:hAnsi="IBM Plex Sans"/>
          <w:noProof/>
        </w:rPr>
        <w:drawing>
          <wp:inline distT="0" distB="0" distL="0" distR="0" wp14:anchorId="7E02409A" wp14:editId="3AF7E4DB">
            <wp:extent cx="4487435" cy="2106074"/>
            <wp:effectExtent l="0" t="0" r="8890" b="8890"/>
            <wp:docPr id="95018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182091" name="Picture 1"/>
                    <pic:cNvPicPr/>
                  </pic:nvPicPr>
                  <pic:blipFill>
                    <a:blip r:embed="rId9" cstate="print">
                      <a:extLst>
                        <a:ext uri="{28A0092B-C50C-407E-A947-70E740481C1C}">
                          <a14:useLocalDpi xmlns:a14="http://schemas.microsoft.com/office/drawing/2010/main" val="0"/>
                        </a:ext>
                      </a:extLst>
                    </a:blip>
                    <a:stretch>
                      <a:fillRect/>
                    </a:stretch>
                  </pic:blipFill>
                  <pic:spPr>
                    <a:xfrm>
                      <a:off x="0" y="0"/>
                      <a:ext cx="4487435" cy="2106074"/>
                    </a:xfrm>
                    <a:prstGeom prst="rect">
                      <a:avLst/>
                    </a:prstGeom>
                  </pic:spPr>
                </pic:pic>
              </a:graphicData>
            </a:graphic>
          </wp:inline>
        </w:drawing>
      </w:r>
    </w:p>
    <w:p w14:paraId="394530AC" w14:textId="77777777" w:rsidR="002C3604" w:rsidRDefault="002C3604" w:rsidP="002C3604">
      <w:pPr>
        <w:pStyle w:val="ListParagraph"/>
        <w:numPr>
          <w:ilvl w:val="0"/>
          <w:numId w:val="1"/>
        </w:numPr>
        <w:rPr>
          <w:rFonts w:ascii="IBM Plex Sans" w:hAnsi="IBM Plex Sans"/>
        </w:rPr>
      </w:pPr>
      <w:r>
        <w:rPr>
          <w:rFonts w:ascii="IBM Plex Sans" w:hAnsi="IBM Plex Sans"/>
        </w:rPr>
        <w:t>You don’t need to add a response, but if you want you can add a short note and then hit Submit.</w:t>
      </w:r>
    </w:p>
    <w:p w14:paraId="792F6C49" w14:textId="3F02234A" w:rsidR="008B303D" w:rsidRDefault="008B303D" w:rsidP="008B303D">
      <w:pPr>
        <w:pStyle w:val="ListParagraph"/>
        <w:rPr>
          <w:rFonts w:ascii="IBM Plex Sans" w:hAnsi="IBM Plex Sans"/>
        </w:rPr>
      </w:pPr>
      <w:r>
        <w:rPr>
          <w:rFonts w:ascii="IBM Plex Sans" w:hAnsi="IBM Plex Sans"/>
          <w:noProof/>
        </w:rPr>
        <w:drawing>
          <wp:inline distT="0" distB="0" distL="0" distR="0" wp14:anchorId="5010A519" wp14:editId="57322D12">
            <wp:extent cx="2633012" cy="2402445"/>
            <wp:effectExtent l="0" t="0" r="0" b="0"/>
            <wp:docPr id="14168401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40113" name="Picture 2"/>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633012" cy="2402445"/>
                    </a:xfrm>
                    <a:prstGeom prst="rect">
                      <a:avLst/>
                    </a:prstGeom>
                  </pic:spPr>
                </pic:pic>
              </a:graphicData>
            </a:graphic>
          </wp:inline>
        </w:drawing>
      </w:r>
    </w:p>
    <w:p w14:paraId="36713905" w14:textId="7C62A671" w:rsidR="008D78BA" w:rsidRDefault="008D78BA" w:rsidP="008D78BA">
      <w:pPr>
        <w:ind w:left="360"/>
        <w:rPr>
          <w:rFonts w:ascii="IBM Plex Sans" w:hAnsi="IBM Plex Sans"/>
        </w:rPr>
      </w:pPr>
      <w:r w:rsidRPr="000A721C">
        <w:rPr>
          <w:rFonts w:ascii="IBM Plex Sans" w:hAnsi="IBM Plex Sans"/>
          <w:noProof/>
        </w:rPr>
        <mc:AlternateContent>
          <mc:Choice Requires="wps">
            <w:drawing>
              <wp:anchor distT="0" distB="0" distL="114300" distR="114300" simplePos="0" relativeHeight="251658244" behindDoc="0" locked="0" layoutInCell="1" allowOverlap="1" wp14:anchorId="04454314" wp14:editId="6F98384E">
                <wp:simplePos x="0" y="0"/>
                <wp:positionH relativeFrom="column">
                  <wp:posOffset>1841500</wp:posOffset>
                </wp:positionH>
                <wp:positionV relativeFrom="paragraph">
                  <wp:posOffset>2832100</wp:posOffset>
                </wp:positionV>
                <wp:extent cx="806450" cy="203200"/>
                <wp:effectExtent l="0" t="19050" r="31750" b="44450"/>
                <wp:wrapNone/>
                <wp:docPr id="1614544138" name="Arrow: Right 2"/>
                <wp:cNvGraphicFramePr/>
                <a:graphic xmlns:a="http://schemas.openxmlformats.org/drawingml/2006/main">
                  <a:graphicData uri="http://schemas.microsoft.com/office/word/2010/wordprocessingShape">
                    <wps:wsp>
                      <wps:cNvSpPr/>
                      <wps:spPr>
                        <a:xfrm>
                          <a:off x="0" y="0"/>
                          <a:ext cx="806450" cy="203200"/>
                        </a:xfrm>
                        <a:prstGeom prst="rightArrow">
                          <a:avLst/>
                        </a:prstGeom>
                        <a:solidFill>
                          <a:schemeClr val="accent2"/>
                        </a:solid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E57527C"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 o:spid="_x0000_s1026" type="#_x0000_t13" style="position:absolute;margin-left:145pt;margin-top:223pt;width:63.5pt;height:1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" adj="18879" fillcolor="#ed7d31 [3205]" strokecolor="black [3213]" strokeweight="1pt"/>
            </w:pict>
          </mc:Fallback>
        </mc:AlternateContent>
      </w:r>
    </w:p>
    <w:p w14:paraId="02D83E1F" w14:textId="71A0C7FB" w:rsidR="000A721C" w:rsidRDefault="000A721C" w:rsidP="00300E5F"/>
    <w:p w14:paraId="3E69D3A7" w14:textId="51531842" w:rsidR="000A721C" w:rsidRPr="000A721C" w:rsidRDefault="000A721C" w:rsidP="009840F7">
      <w:pPr>
        <w:rPr>
          <w:rFonts w:ascii="IBM Plex Sans" w:hAnsi="IBM Plex Sans"/>
        </w:rPr>
      </w:pPr>
    </w:p>
    <w:p w14:paraId="60A2C4E0" w14:textId="7075328F" w:rsidR="009840F7" w:rsidRDefault="009840F7" w:rsidP="009840F7">
      <w:pPr>
        <w:pStyle w:val="ListParagraph"/>
        <w:numPr>
          <w:ilvl w:val="0"/>
          <w:numId w:val="1"/>
        </w:numPr>
        <w:rPr>
          <w:rFonts w:ascii="IBM Plex Sans" w:hAnsi="IBM Plex Sans"/>
        </w:rPr>
      </w:pPr>
      <w:r w:rsidRPr="000A721C">
        <w:rPr>
          <w:rFonts w:ascii="IBM Plex Sans" w:hAnsi="IBM Plex Sans"/>
        </w:rPr>
        <w:t xml:space="preserve">From your Dashboard, </w:t>
      </w:r>
      <w:r w:rsidRPr="6CA40D1C">
        <w:rPr>
          <w:rFonts w:ascii="IBM Plex Sans" w:hAnsi="IBM Plex Sans"/>
        </w:rPr>
        <w:t>select “Add Hours” on</w:t>
      </w:r>
      <w:r w:rsidRPr="000A721C">
        <w:rPr>
          <w:rFonts w:ascii="IBM Plex Sans" w:hAnsi="IBM Plex Sans"/>
        </w:rPr>
        <w:t xml:space="preserve"> the top right of the page.</w:t>
      </w:r>
    </w:p>
    <w:p w14:paraId="10171905" w14:textId="273D93B8" w:rsidR="008D78BA" w:rsidRPr="000A721C" w:rsidRDefault="008D78BA" w:rsidP="008D78BA">
      <w:pPr>
        <w:pStyle w:val="ListParagraph"/>
        <w:rPr>
          <w:rFonts w:ascii="IBM Plex Sans" w:hAnsi="IBM Plex Sans"/>
        </w:rPr>
      </w:pPr>
    </w:p>
    <w:p w14:paraId="2187669E" w14:textId="2C687E3D" w:rsidR="000A721C" w:rsidRPr="00800581" w:rsidRDefault="0017593E" w:rsidP="00800581">
      <w:pPr>
        <w:pStyle w:val="ListParagraph"/>
      </w:pPr>
      <w:r w:rsidRPr="000A721C">
        <w:rPr>
          <w:rFonts w:ascii="IBM Plex Sans" w:hAnsi="IBM Plex Sans"/>
          <w:noProof/>
        </w:rPr>
        <w:lastRenderedPageBreak/>
        <mc:AlternateContent>
          <mc:Choice Requires="wps">
            <w:drawing>
              <wp:anchor distT="0" distB="0" distL="114300" distR="114300" simplePos="0" relativeHeight="251658247" behindDoc="0" locked="0" layoutInCell="1" allowOverlap="1" wp14:anchorId="0CC90B3A" wp14:editId="1EEEFD40">
                <wp:simplePos x="0" y="0"/>
                <wp:positionH relativeFrom="column">
                  <wp:posOffset>4678680</wp:posOffset>
                </wp:positionH>
                <wp:positionV relativeFrom="paragraph">
                  <wp:posOffset>526415</wp:posOffset>
                </wp:positionV>
                <wp:extent cx="806450" cy="203200"/>
                <wp:effectExtent l="0" t="22225" r="28575" b="28575"/>
                <wp:wrapNone/>
                <wp:docPr id="1346929345" name="Arrow: Right 2"/>
                <wp:cNvGraphicFramePr/>
                <a:graphic xmlns:a="http://schemas.openxmlformats.org/drawingml/2006/main">
                  <a:graphicData uri="http://schemas.microsoft.com/office/word/2010/wordprocessingShape">
                    <wps:wsp>
                      <wps:cNvSpPr/>
                      <wps:spPr>
                        <a:xfrm rot="16200000">
                          <a:off x="0" y="0"/>
                          <a:ext cx="806450" cy="203200"/>
                        </a:xfrm>
                        <a:prstGeom prst="rightArrow">
                          <a:avLst/>
                        </a:prstGeom>
                        <a:solidFill>
                          <a:schemeClr val="accent2"/>
                        </a:solidFill>
                        <a:ln>
                          <a:solidFill>
                            <a:schemeClr val="accent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41630E7" id="Arrow: Right 2" o:spid="_x0000_s1026" type="#_x0000_t13" style="position:absolute;margin-left:368.4pt;margin-top:41.45pt;width:63.5pt;height:16pt;rotation:-90;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" adj="18879" fillcolor="#ed7d31 [3205]" strokecolor="#ed7d31 [3205]" strokeweight="1pt"/>
            </w:pict>
          </mc:Fallback>
        </mc:AlternateContent>
      </w:r>
      <w:r w:rsidR="524CFA5B">
        <w:rPr>
          <w:noProof/>
        </w:rPr>
        <w:drawing>
          <wp:inline distT="0" distB="0" distL="0" distR="0" wp14:anchorId="2ADCD6CF" wp14:editId="191A7CD8">
            <wp:extent cx="5943600" cy="2076450"/>
            <wp:effectExtent l="0" t="0" r="0" b="0"/>
            <wp:docPr id="930038599" name="Picture 930038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2076450"/>
                    </a:xfrm>
                    <a:prstGeom prst="rect">
                      <a:avLst/>
                    </a:prstGeom>
                  </pic:spPr>
                </pic:pic>
              </a:graphicData>
            </a:graphic>
          </wp:inline>
        </w:drawing>
      </w:r>
    </w:p>
    <w:p w14:paraId="7BFC1B04" w14:textId="77777777" w:rsidR="008D78BA" w:rsidRPr="000A721C" w:rsidRDefault="008D78BA" w:rsidP="009840F7">
      <w:pPr>
        <w:pStyle w:val="ListParagraph"/>
        <w:rPr>
          <w:rFonts w:ascii="IBM Plex Sans" w:hAnsi="IBM Plex Sans"/>
        </w:rPr>
      </w:pPr>
    </w:p>
    <w:p w14:paraId="78AC1077" w14:textId="132395B0" w:rsidR="0082685D" w:rsidRDefault="009840F7" w:rsidP="0082685D">
      <w:pPr>
        <w:pStyle w:val="ListParagraph"/>
        <w:numPr>
          <w:ilvl w:val="0"/>
          <w:numId w:val="1"/>
        </w:numPr>
        <w:rPr>
          <w:rFonts w:ascii="IBM Plex Sans" w:hAnsi="IBM Plex Sans"/>
        </w:rPr>
      </w:pPr>
      <w:r w:rsidRPr="45DB1391">
        <w:rPr>
          <w:rFonts w:ascii="IBM Plex Sans" w:hAnsi="IBM Plex Sans"/>
        </w:rPr>
        <w:t xml:space="preserve">Select the </w:t>
      </w:r>
      <w:r w:rsidR="00C14322" w:rsidRPr="45DB1391">
        <w:rPr>
          <w:rFonts w:ascii="IBM Plex Sans" w:hAnsi="IBM Plex Sans"/>
        </w:rPr>
        <w:t>“</w:t>
      </w:r>
      <w:r w:rsidR="005334FD">
        <w:rPr>
          <w:rFonts w:ascii="IBM Plex Sans" w:hAnsi="IBM Plex Sans"/>
        </w:rPr>
        <w:t>Sheldon and Black Rock Collection Project</w:t>
      </w:r>
      <w:r w:rsidR="00C14322" w:rsidRPr="45DB1391">
        <w:rPr>
          <w:rFonts w:ascii="IBM Plex Sans" w:hAnsi="IBM Plex Sans"/>
        </w:rPr>
        <w:t>”</w:t>
      </w:r>
      <w:r w:rsidR="00093D91">
        <w:rPr>
          <w:rFonts w:ascii="IBM Plex Sans" w:hAnsi="IBM Plex Sans"/>
        </w:rPr>
        <w:t xml:space="preserve"> opportunity</w:t>
      </w:r>
      <w:r w:rsidRPr="45DB1391">
        <w:rPr>
          <w:rFonts w:ascii="IBM Plex Sans" w:hAnsi="IBM Plex Sans"/>
        </w:rPr>
        <w:t xml:space="preserve"> from the </w:t>
      </w:r>
      <w:r w:rsidR="008D78BA" w:rsidRPr="45DB1391">
        <w:rPr>
          <w:rFonts w:ascii="IBM Plex Sans" w:hAnsi="IBM Plex Sans"/>
        </w:rPr>
        <w:t>drop-down</w:t>
      </w:r>
      <w:r w:rsidRPr="45DB1391">
        <w:rPr>
          <w:rFonts w:ascii="IBM Plex Sans" w:hAnsi="IBM Plex Sans"/>
        </w:rPr>
        <w:t xml:space="preserve"> menu. </w:t>
      </w:r>
      <w:r w:rsidR="007E35ED">
        <w:rPr>
          <w:rFonts w:ascii="IBM Plex Sans" w:hAnsi="IBM Plex Sans"/>
        </w:rPr>
        <w:t xml:space="preserve">If you do not see the project as an option, make sure you’ve done steps 1-3 first. </w:t>
      </w:r>
      <w:r w:rsidRPr="45DB1391">
        <w:rPr>
          <w:rFonts w:ascii="IBM Plex Sans" w:hAnsi="IBM Plex Sans"/>
        </w:rPr>
        <w:t xml:space="preserve">Answer the Hours Questions to correctly calculate your activity. </w:t>
      </w:r>
    </w:p>
    <w:p w14:paraId="3C44EF2E" w14:textId="728AAB82" w:rsidR="0082685D" w:rsidRDefault="00A568AA" w:rsidP="0082685D">
      <w:pPr>
        <w:pStyle w:val="ListParagraph"/>
        <w:numPr>
          <w:ilvl w:val="1"/>
          <w:numId w:val="1"/>
        </w:numPr>
        <w:rPr>
          <w:rFonts w:ascii="IBM Plex Sans" w:hAnsi="IBM Plex Sans"/>
        </w:rPr>
      </w:pPr>
      <w:r w:rsidRPr="0082685D">
        <w:rPr>
          <w:rFonts w:ascii="IBM Plex Sans" w:hAnsi="IBM Plex Sans"/>
        </w:rPr>
        <w:t xml:space="preserve">For Hours Question #1 (what time did you leave): </w:t>
      </w:r>
      <w:r w:rsidR="0082685D">
        <w:rPr>
          <w:rFonts w:ascii="IBM Plex Sans" w:hAnsi="IBM Plex Sans"/>
        </w:rPr>
        <w:t xml:space="preserve">This is the </w:t>
      </w:r>
      <w:r w:rsidR="0082685D" w:rsidRPr="000D2BC3">
        <w:rPr>
          <w:rFonts w:ascii="IBM Plex Sans" w:hAnsi="IBM Plex Sans"/>
          <w:b/>
          <w:bCs/>
        </w:rPr>
        <w:t>time you left your house</w:t>
      </w:r>
      <w:r w:rsidR="00470DEA">
        <w:rPr>
          <w:rFonts w:ascii="IBM Plex Sans" w:hAnsi="IBM Plex Sans"/>
          <w:b/>
          <w:bCs/>
        </w:rPr>
        <w:t xml:space="preserve"> or camp</w:t>
      </w:r>
      <w:r w:rsidR="00846E47">
        <w:rPr>
          <w:rFonts w:ascii="IBM Plex Sans" w:hAnsi="IBM Plex Sans"/>
        </w:rPr>
        <w:t xml:space="preserve">. Enter on the half or whole hour. </w:t>
      </w:r>
      <w:r w:rsidR="00093D91">
        <w:rPr>
          <w:rFonts w:ascii="IBM Plex Sans" w:hAnsi="IBM Plex Sans"/>
        </w:rPr>
        <w:t xml:space="preserve">For this </w:t>
      </w:r>
      <w:r w:rsidR="000D2BC3">
        <w:rPr>
          <w:rFonts w:ascii="IBM Plex Sans" w:hAnsi="IBM Plex Sans"/>
        </w:rPr>
        <w:t>example,</w:t>
      </w:r>
      <w:r w:rsidR="00093D91">
        <w:rPr>
          <w:rFonts w:ascii="IBM Plex Sans" w:hAnsi="IBM Plex Sans"/>
        </w:rPr>
        <w:t xml:space="preserve"> we left our house at </w:t>
      </w:r>
      <w:r w:rsidR="000D2BC3">
        <w:rPr>
          <w:rFonts w:ascii="IBM Plex Sans" w:hAnsi="IBM Plex Sans"/>
        </w:rPr>
        <w:t>6</w:t>
      </w:r>
      <w:r w:rsidR="00093D91">
        <w:rPr>
          <w:rFonts w:ascii="IBM Plex Sans" w:hAnsi="IBM Plex Sans"/>
        </w:rPr>
        <w:t>:00 am</w:t>
      </w:r>
      <w:r w:rsidR="00846E47">
        <w:rPr>
          <w:rFonts w:ascii="IBM Plex Sans" w:hAnsi="IBM Plex Sans"/>
        </w:rPr>
        <w:t>.</w:t>
      </w:r>
    </w:p>
    <w:p w14:paraId="3394358B" w14:textId="404734DF" w:rsidR="0082685D" w:rsidRDefault="00C14322" w:rsidP="0082685D">
      <w:pPr>
        <w:pStyle w:val="ListParagraph"/>
        <w:numPr>
          <w:ilvl w:val="1"/>
          <w:numId w:val="1"/>
        </w:numPr>
        <w:rPr>
          <w:rFonts w:ascii="IBM Plex Sans" w:hAnsi="IBM Plex Sans"/>
        </w:rPr>
      </w:pPr>
      <w:r w:rsidRPr="0082685D">
        <w:rPr>
          <w:rFonts w:ascii="IBM Plex Sans" w:hAnsi="IBM Plex Sans"/>
        </w:rPr>
        <w:t xml:space="preserve">For </w:t>
      </w:r>
      <w:r w:rsidR="00A568AA" w:rsidRPr="0082685D">
        <w:rPr>
          <w:rFonts w:ascii="IBM Plex Sans" w:hAnsi="IBM Plex Sans"/>
        </w:rPr>
        <w:t xml:space="preserve">Hours Question #2 (what time did you return): </w:t>
      </w:r>
      <w:r w:rsidR="00846E47" w:rsidRPr="000D2BC3">
        <w:rPr>
          <w:rFonts w:ascii="IBM Plex Sans" w:hAnsi="IBM Plex Sans"/>
          <w:b/>
          <w:bCs/>
        </w:rPr>
        <w:t>This is the time you returned to your house</w:t>
      </w:r>
      <w:r w:rsidR="00470DEA">
        <w:rPr>
          <w:rFonts w:ascii="IBM Plex Sans" w:hAnsi="IBM Plex Sans"/>
          <w:b/>
          <w:bCs/>
        </w:rPr>
        <w:t xml:space="preserve"> or camp</w:t>
      </w:r>
      <w:r w:rsidR="00846E47">
        <w:rPr>
          <w:rFonts w:ascii="IBM Plex Sans" w:hAnsi="IBM Plex Sans"/>
        </w:rPr>
        <w:t>. Again, enter on the half or whole hour.</w:t>
      </w:r>
      <w:r w:rsidR="00440C33">
        <w:rPr>
          <w:rFonts w:ascii="IBM Plex Sans" w:hAnsi="IBM Plex Sans"/>
        </w:rPr>
        <w:t xml:space="preserve"> For this </w:t>
      </w:r>
      <w:r w:rsidR="00470DEA">
        <w:rPr>
          <w:rFonts w:ascii="IBM Plex Sans" w:hAnsi="IBM Plex Sans"/>
        </w:rPr>
        <w:t>example,</w:t>
      </w:r>
      <w:r w:rsidR="00440C33">
        <w:rPr>
          <w:rFonts w:ascii="IBM Plex Sans" w:hAnsi="IBM Plex Sans"/>
        </w:rPr>
        <w:t xml:space="preserve"> we returned to our house at </w:t>
      </w:r>
      <w:r w:rsidR="000D2BC3">
        <w:rPr>
          <w:rFonts w:ascii="IBM Plex Sans" w:hAnsi="IBM Plex Sans"/>
        </w:rPr>
        <w:t>12</w:t>
      </w:r>
      <w:r w:rsidR="0002173E">
        <w:rPr>
          <w:rFonts w:ascii="IBM Plex Sans" w:hAnsi="IBM Plex Sans"/>
        </w:rPr>
        <w:t xml:space="preserve">:00 </w:t>
      </w:r>
      <w:r w:rsidR="000D2BC3">
        <w:rPr>
          <w:rFonts w:ascii="IBM Plex Sans" w:hAnsi="IBM Plex Sans"/>
        </w:rPr>
        <w:t>p</w:t>
      </w:r>
      <w:r w:rsidR="0002173E">
        <w:rPr>
          <w:rFonts w:ascii="IBM Plex Sans" w:hAnsi="IBM Plex Sans"/>
        </w:rPr>
        <w:t>m</w:t>
      </w:r>
      <w:r w:rsidR="00846E47">
        <w:rPr>
          <w:rFonts w:ascii="IBM Plex Sans" w:hAnsi="IBM Plex Sans"/>
        </w:rPr>
        <w:t>.</w:t>
      </w:r>
    </w:p>
    <w:p w14:paraId="2EF27791" w14:textId="6BE46475" w:rsidR="00A568AA" w:rsidRDefault="00A568AA" w:rsidP="0082685D">
      <w:pPr>
        <w:pStyle w:val="ListParagraph"/>
        <w:numPr>
          <w:ilvl w:val="1"/>
          <w:numId w:val="1"/>
        </w:numPr>
        <w:rPr>
          <w:rFonts w:ascii="IBM Plex Sans" w:hAnsi="IBM Plex Sans"/>
        </w:rPr>
      </w:pPr>
      <w:r w:rsidRPr="0082685D">
        <w:rPr>
          <w:rFonts w:ascii="IBM Plex Sans" w:hAnsi="IBM Plex Sans"/>
        </w:rPr>
        <w:t xml:space="preserve">For Hours Question #3 (round trip travel hours): </w:t>
      </w:r>
      <w:r w:rsidR="00992F98">
        <w:rPr>
          <w:rFonts w:ascii="IBM Plex Sans" w:hAnsi="IBM Plex Sans"/>
        </w:rPr>
        <w:t>This is accounting for your roundtrip travel time</w:t>
      </w:r>
      <w:r w:rsidR="00E43BFE">
        <w:rPr>
          <w:rFonts w:ascii="IBM Plex Sans" w:hAnsi="IBM Plex Sans"/>
        </w:rPr>
        <w:t xml:space="preserve">. </w:t>
      </w:r>
      <w:r w:rsidR="00440C33">
        <w:rPr>
          <w:rFonts w:ascii="IBM Plex Sans" w:hAnsi="IBM Plex Sans"/>
        </w:rPr>
        <w:t xml:space="preserve">For this </w:t>
      </w:r>
      <w:r w:rsidR="00702B91">
        <w:rPr>
          <w:rFonts w:ascii="IBM Plex Sans" w:hAnsi="IBM Plex Sans"/>
        </w:rPr>
        <w:t>example,</w:t>
      </w:r>
      <w:r w:rsidR="00CF6011">
        <w:rPr>
          <w:rFonts w:ascii="IBM Plex Sans" w:hAnsi="IBM Plex Sans"/>
        </w:rPr>
        <w:t xml:space="preserve"> our travel was about a</w:t>
      </w:r>
      <w:r w:rsidR="00A07E27">
        <w:rPr>
          <w:rFonts w:ascii="IBM Plex Sans" w:hAnsi="IBM Plex Sans"/>
        </w:rPr>
        <w:t>n</w:t>
      </w:r>
      <w:r w:rsidR="00CF6011">
        <w:rPr>
          <w:rFonts w:ascii="IBM Plex Sans" w:hAnsi="IBM Plex Sans"/>
        </w:rPr>
        <w:t xml:space="preserve"> hour each way so our roundtrip is</w:t>
      </w:r>
      <w:r w:rsidR="00A07E27">
        <w:rPr>
          <w:rFonts w:ascii="IBM Plex Sans" w:hAnsi="IBM Plex Sans"/>
        </w:rPr>
        <w:t xml:space="preserve"> 2</w:t>
      </w:r>
      <w:r w:rsidR="00702B91">
        <w:rPr>
          <w:rFonts w:ascii="IBM Plex Sans" w:hAnsi="IBM Plex Sans"/>
        </w:rPr>
        <w:t xml:space="preserve"> hour</w:t>
      </w:r>
      <w:r w:rsidR="00BB0D00">
        <w:rPr>
          <w:rFonts w:ascii="IBM Plex Sans" w:hAnsi="IBM Plex Sans"/>
        </w:rPr>
        <w:t>s</w:t>
      </w:r>
      <w:r w:rsidR="002F2CF8">
        <w:rPr>
          <w:rFonts w:ascii="IBM Plex Sans" w:hAnsi="IBM Plex Sans"/>
        </w:rPr>
        <w:t xml:space="preserve">. </w:t>
      </w:r>
    </w:p>
    <w:p w14:paraId="52B81FEA" w14:textId="76709D8D" w:rsidR="00ED6F8D" w:rsidRPr="0082685D" w:rsidRDefault="00ED6F8D" w:rsidP="0082685D">
      <w:pPr>
        <w:pStyle w:val="ListParagraph"/>
        <w:numPr>
          <w:ilvl w:val="1"/>
          <w:numId w:val="1"/>
        </w:numPr>
        <w:rPr>
          <w:rFonts w:ascii="IBM Plex Sans" w:hAnsi="IBM Plex Sans"/>
        </w:rPr>
      </w:pPr>
      <w:r>
        <w:rPr>
          <w:rFonts w:ascii="IBM Plex Sans" w:hAnsi="IBM Plex Sans"/>
        </w:rPr>
        <w:t>For Hours Question #4 (</w:t>
      </w:r>
      <w:r w:rsidR="00050A50">
        <w:rPr>
          <w:rFonts w:ascii="IBM Plex Sans" w:hAnsi="IBM Plex Sans"/>
        </w:rPr>
        <w:t xml:space="preserve">break): For every 6 hours </w:t>
      </w:r>
      <w:r w:rsidR="005F057C">
        <w:rPr>
          <w:rFonts w:ascii="IBM Plex Sans" w:hAnsi="IBM Plex Sans"/>
        </w:rPr>
        <w:t xml:space="preserve">of time recorded, </w:t>
      </w:r>
      <w:r w:rsidR="005F057C" w:rsidRPr="00A07E27">
        <w:rPr>
          <w:rFonts w:ascii="IBM Plex Sans" w:hAnsi="IBM Plex Sans"/>
          <w:b/>
          <w:bCs/>
        </w:rPr>
        <w:t>including travel</w:t>
      </w:r>
      <w:r w:rsidR="005F057C">
        <w:rPr>
          <w:rFonts w:ascii="IBM Plex Sans" w:hAnsi="IBM Plex Sans"/>
        </w:rPr>
        <w:t xml:space="preserve">, a .5 hour needs to be subtracted from your total time. </w:t>
      </w:r>
      <w:r w:rsidR="00702B91">
        <w:rPr>
          <w:rFonts w:ascii="IBM Plex Sans" w:hAnsi="IBM Plex Sans"/>
        </w:rPr>
        <w:t xml:space="preserve">Even if you did not actually take a break this must be considered, or your time sheet will be rejected. For this example, we worked </w:t>
      </w:r>
      <w:r w:rsidR="00AF6681">
        <w:rPr>
          <w:rFonts w:ascii="IBM Plex Sans" w:hAnsi="IBM Plex Sans"/>
        </w:rPr>
        <w:t>6</w:t>
      </w:r>
      <w:r w:rsidR="00702B91">
        <w:rPr>
          <w:rFonts w:ascii="IBM Plex Sans" w:hAnsi="IBM Plex Sans"/>
        </w:rPr>
        <w:t xml:space="preserve"> hours so we</w:t>
      </w:r>
      <w:r w:rsidR="00BB0D00">
        <w:rPr>
          <w:rFonts w:ascii="IBM Plex Sans" w:hAnsi="IBM Plex Sans"/>
        </w:rPr>
        <w:t xml:space="preserve"> </w:t>
      </w:r>
      <w:r w:rsidR="00702B91">
        <w:rPr>
          <w:rFonts w:ascii="IBM Plex Sans" w:hAnsi="IBM Plex Sans"/>
        </w:rPr>
        <w:t xml:space="preserve">need to take a </w:t>
      </w:r>
      <w:r w:rsidR="00BB0D00">
        <w:rPr>
          <w:rFonts w:ascii="IBM Plex Sans" w:hAnsi="IBM Plex Sans"/>
        </w:rPr>
        <w:t xml:space="preserve">.5 hour </w:t>
      </w:r>
      <w:r w:rsidR="00702B91">
        <w:rPr>
          <w:rFonts w:ascii="IBM Plex Sans" w:hAnsi="IBM Plex Sans"/>
        </w:rPr>
        <w:t>break</w:t>
      </w:r>
      <w:r w:rsidR="00343FB6">
        <w:rPr>
          <w:rFonts w:ascii="IBM Plex Sans" w:hAnsi="IBM Plex Sans"/>
        </w:rPr>
        <w:t>. If we worked 12 or more hours we would take off 1 hour and so on.</w:t>
      </w:r>
      <w:r w:rsidR="00BB0D00">
        <w:rPr>
          <w:rFonts w:ascii="IBM Plex Sans" w:hAnsi="IBM Plex Sans"/>
        </w:rPr>
        <w:t xml:space="preserve"> We need to double check that our total hours is </w:t>
      </w:r>
      <w:r w:rsidR="00AF6681">
        <w:rPr>
          <w:rFonts w:ascii="IBM Plex Sans" w:hAnsi="IBM Plex Sans"/>
        </w:rPr>
        <w:t>5</w:t>
      </w:r>
      <w:r w:rsidR="00992500">
        <w:rPr>
          <w:rFonts w:ascii="IBM Plex Sans" w:hAnsi="IBM Plex Sans"/>
        </w:rPr>
        <w:t>.5</w:t>
      </w:r>
      <w:r w:rsidR="00BB0D00">
        <w:rPr>
          <w:rFonts w:ascii="IBM Plex Sans" w:hAnsi="IBM Plex Sans"/>
        </w:rPr>
        <w:t xml:space="preserve"> in the “Hour Details”</w:t>
      </w:r>
    </w:p>
    <w:p w14:paraId="0850BC21" w14:textId="4CBE8F19" w:rsidR="000A721C" w:rsidRDefault="000A721C" w:rsidP="000A721C">
      <w:pPr>
        <w:rPr>
          <w:rFonts w:ascii="IBM Plex Sans" w:hAnsi="IBM Plex Sans"/>
        </w:rPr>
      </w:pPr>
    </w:p>
    <w:p w14:paraId="38DF5835" w14:textId="3BF1976F" w:rsidR="008C6999" w:rsidRPr="000A721C" w:rsidRDefault="008C6999" w:rsidP="000A721C">
      <w:pPr>
        <w:rPr>
          <w:rFonts w:ascii="IBM Plex Sans" w:hAnsi="IBM Plex Sans"/>
        </w:rPr>
      </w:pPr>
      <w:r>
        <w:rPr>
          <w:rFonts w:ascii="IBM Plex Sans" w:hAnsi="IBM Plex Sans"/>
          <w:noProof/>
        </w:rPr>
        <w:lastRenderedPageBreak/>
        <w:drawing>
          <wp:inline distT="0" distB="0" distL="0" distR="0" wp14:anchorId="3E4B4C60" wp14:editId="1C9D2AF5">
            <wp:extent cx="4839082" cy="5805467"/>
            <wp:effectExtent l="0" t="0" r="0" b="5080"/>
            <wp:docPr id="19764077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407790" name="Picture 4"/>
                    <pic:cNvPicPr/>
                  </pic:nvPicPr>
                  <pic:blipFill>
                    <a:blip r:embed="rId12">
                      <a:extLst>
                        <a:ext uri="{28A0092B-C50C-407E-A947-70E740481C1C}">
                          <a14:useLocalDpi xmlns:a14="http://schemas.microsoft.com/office/drawing/2010/main" val="0"/>
                        </a:ext>
                      </a:extLst>
                    </a:blip>
                    <a:stretch>
                      <a:fillRect/>
                    </a:stretch>
                  </pic:blipFill>
                  <pic:spPr>
                    <a:xfrm>
                      <a:off x="0" y="0"/>
                      <a:ext cx="4839082" cy="5805467"/>
                    </a:xfrm>
                    <a:prstGeom prst="rect">
                      <a:avLst/>
                    </a:prstGeom>
                  </pic:spPr>
                </pic:pic>
              </a:graphicData>
            </a:graphic>
          </wp:inline>
        </w:drawing>
      </w:r>
    </w:p>
    <w:p w14:paraId="7EFF259A" w14:textId="5584F46D" w:rsidR="000A721C" w:rsidRPr="00624CEC" w:rsidRDefault="00624CEC" w:rsidP="000A721C">
      <w:pPr>
        <w:pStyle w:val="ListParagraph"/>
        <w:rPr>
          <w:rFonts w:ascii="IBM Plex Sans" w:hAnsi="IBM Plex Sans"/>
          <w:b/>
          <w:bCs/>
        </w:rPr>
      </w:pPr>
      <w:r>
        <w:rPr>
          <w:rFonts w:ascii="IBM Plex Sans" w:hAnsi="IBM Plex Sans"/>
        </w:rPr>
        <w:t>*</w:t>
      </w:r>
      <w:r>
        <w:rPr>
          <w:rFonts w:ascii="IBM Plex Sans" w:hAnsi="IBM Plex Sans"/>
          <w:b/>
          <w:bCs/>
        </w:rPr>
        <w:t>Your start time to end time, minus any breaks, must equal your ‘Hours Worked’ or your timesheet will be rejected. This is the most common mistake. Double check your math and don’t forget to subtract a break if your start time and end time equal 6 or more hours.*</w:t>
      </w:r>
    </w:p>
    <w:p w14:paraId="67022B10" w14:textId="0DC31D92" w:rsidR="00FA50C9" w:rsidRDefault="00FA50C9" w:rsidP="00ED6F8D">
      <w:pPr>
        <w:pStyle w:val="ListParagraph"/>
        <w:rPr>
          <w:rFonts w:ascii="IBM Plex Sans" w:hAnsi="IBM Plex Sans"/>
        </w:rPr>
      </w:pPr>
    </w:p>
    <w:p w14:paraId="5867F94A" w14:textId="77777777" w:rsidR="0040517A" w:rsidRDefault="00D43D1A" w:rsidP="00B636A3">
      <w:pPr>
        <w:pStyle w:val="ListParagraph"/>
        <w:numPr>
          <w:ilvl w:val="0"/>
          <w:numId w:val="1"/>
        </w:numPr>
        <w:rPr>
          <w:rFonts w:ascii="IBM Plex Sans" w:hAnsi="IBM Plex Sans"/>
        </w:rPr>
      </w:pPr>
      <w:r>
        <w:rPr>
          <w:rFonts w:ascii="IBM Plex Sans" w:hAnsi="IBM Plex Sans"/>
        </w:rPr>
        <w:t xml:space="preserve">Fill out your Hours Details. </w:t>
      </w:r>
    </w:p>
    <w:p w14:paraId="767642B7" w14:textId="13F2B266" w:rsidR="00B636A3" w:rsidRDefault="00D43D1A" w:rsidP="0040517A">
      <w:pPr>
        <w:pStyle w:val="ListParagraph"/>
        <w:numPr>
          <w:ilvl w:val="1"/>
          <w:numId w:val="1"/>
        </w:numPr>
        <w:rPr>
          <w:rFonts w:ascii="IBM Plex Sans" w:hAnsi="IBM Plex Sans"/>
        </w:rPr>
      </w:pPr>
      <w:r>
        <w:rPr>
          <w:rFonts w:ascii="IBM Plex Sans" w:hAnsi="IBM Plex Sans"/>
        </w:rPr>
        <w:t xml:space="preserve">Select the correct date. Your Hours Worked should add up to the </w:t>
      </w:r>
      <w:r w:rsidR="0080782F">
        <w:rPr>
          <w:rFonts w:ascii="IBM Plex Sans" w:hAnsi="IBM Plex Sans"/>
        </w:rPr>
        <w:t xml:space="preserve">time declared in Hours Questions 1, 2, and </w:t>
      </w:r>
      <w:r w:rsidR="001A2768">
        <w:rPr>
          <w:rFonts w:ascii="IBM Plex Sans" w:hAnsi="IBM Plex Sans"/>
        </w:rPr>
        <w:t>4</w:t>
      </w:r>
      <w:r w:rsidR="0080782F">
        <w:rPr>
          <w:rFonts w:ascii="IBM Plex Sans" w:hAnsi="IBM Plex Sans"/>
        </w:rPr>
        <w:t xml:space="preserve">. Start Time, End Time, and subtracting out a break if necessary. </w:t>
      </w:r>
      <w:r w:rsidR="001A2768">
        <w:rPr>
          <w:rFonts w:ascii="IBM Plex Sans" w:hAnsi="IBM Plex Sans"/>
        </w:rPr>
        <w:t xml:space="preserve">Example in </w:t>
      </w:r>
      <w:r w:rsidR="0094735E">
        <w:rPr>
          <w:rFonts w:ascii="IBM Plex Sans" w:hAnsi="IBM Plex Sans"/>
        </w:rPr>
        <w:t xml:space="preserve">previous </w:t>
      </w:r>
      <w:r w:rsidR="0040517A">
        <w:rPr>
          <w:rFonts w:ascii="IBM Plex Sans" w:hAnsi="IBM Plex Sans"/>
        </w:rPr>
        <w:t>figure</w:t>
      </w:r>
      <w:r w:rsidR="001A2768">
        <w:rPr>
          <w:rFonts w:ascii="IBM Plex Sans" w:hAnsi="IBM Plex Sans"/>
        </w:rPr>
        <w:t xml:space="preserve"> has an </w:t>
      </w:r>
      <w:r w:rsidR="00A41395">
        <w:rPr>
          <w:rFonts w:ascii="IBM Plex Sans" w:hAnsi="IBM Plex Sans"/>
        </w:rPr>
        <w:t>6</w:t>
      </w:r>
      <w:r w:rsidR="001A2768">
        <w:rPr>
          <w:rFonts w:ascii="IBM Plex Sans" w:hAnsi="IBM Plex Sans"/>
        </w:rPr>
        <w:t xml:space="preserve">:00 am start and a </w:t>
      </w:r>
      <w:r w:rsidR="00A41395">
        <w:rPr>
          <w:rFonts w:ascii="IBM Plex Sans" w:hAnsi="IBM Plex Sans"/>
        </w:rPr>
        <w:t>12</w:t>
      </w:r>
      <w:r w:rsidR="006A72E5">
        <w:rPr>
          <w:rFonts w:ascii="IBM Plex Sans" w:hAnsi="IBM Plex Sans"/>
        </w:rPr>
        <w:t>:</w:t>
      </w:r>
      <w:r w:rsidR="00A41395">
        <w:rPr>
          <w:rFonts w:ascii="IBM Plex Sans" w:hAnsi="IBM Plex Sans"/>
        </w:rPr>
        <w:t>0</w:t>
      </w:r>
      <w:r w:rsidR="006A72E5">
        <w:rPr>
          <w:rFonts w:ascii="IBM Plex Sans" w:hAnsi="IBM Plex Sans"/>
        </w:rPr>
        <w:t>0</w:t>
      </w:r>
      <w:r w:rsidR="001A2768">
        <w:rPr>
          <w:rFonts w:ascii="IBM Plex Sans" w:hAnsi="IBM Plex Sans"/>
        </w:rPr>
        <w:t xml:space="preserve"> pm </w:t>
      </w:r>
      <w:r w:rsidR="00A4079C">
        <w:rPr>
          <w:rFonts w:ascii="IBM Plex Sans" w:hAnsi="IBM Plex Sans"/>
        </w:rPr>
        <w:t>return</w:t>
      </w:r>
      <w:r w:rsidR="000C6E74">
        <w:rPr>
          <w:rFonts w:ascii="IBM Plex Sans" w:hAnsi="IBM Plex Sans"/>
        </w:rPr>
        <w:t xml:space="preserve">. </w:t>
      </w:r>
      <w:r w:rsidR="00A41395">
        <w:rPr>
          <w:rFonts w:ascii="IBM Plex Sans" w:hAnsi="IBM Plex Sans"/>
        </w:rPr>
        <w:t>6</w:t>
      </w:r>
      <w:r w:rsidR="006A72E5">
        <w:rPr>
          <w:rFonts w:ascii="IBM Plex Sans" w:hAnsi="IBM Plex Sans"/>
        </w:rPr>
        <w:t xml:space="preserve">am – </w:t>
      </w:r>
      <w:r w:rsidR="00A41395">
        <w:rPr>
          <w:rFonts w:ascii="IBM Plex Sans" w:hAnsi="IBM Plex Sans"/>
        </w:rPr>
        <w:t>12</w:t>
      </w:r>
      <w:r w:rsidR="006A72E5">
        <w:rPr>
          <w:rFonts w:ascii="IBM Plex Sans" w:hAnsi="IBM Plex Sans"/>
        </w:rPr>
        <w:t>pm</w:t>
      </w:r>
      <w:r w:rsidR="00343FB6">
        <w:rPr>
          <w:rFonts w:ascii="IBM Plex Sans" w:hAnsi="IBM Plex Sans"/>
        </w:rPr>
        <w:t xml:space="preserve"> </w:t>
      </w:r>
      <w:r w:rsidR="000C6E74">
        <w:rPr>
          <w:rFonts w:ascii="IBM Plex Sans" w:hAnsi="IBM Plex Sans"/>
        </w:rPr>
        <w:t xml:space="preserve">is </w:t>
      </w:r>
      <w:r w:rsidR="00A41395">
        <w:rPr>
          <w:rFonts w:ascii="IBM Plex Sans" w:hAnsi="IBM Plex Sans"/>
        </w:rPr>
        <w:t>6</w:t>
      </w:r>
      <w:r w:rsidR="000C6E74">
        <w:rPr>
          <w:rFonts w:ascii="IBM Plex Sans" w:hAnsi="IBM Plex Sans"/>
        </w:rPr>
        <w:t xml:space="preserve"> total hours so </w:t>
      </w:r>
      <w:r w:rsidR="00BE6191">
        <w:rPr>
          <w:rFonts w:ascii="IBM Plex Sans" w:hAnsi="IBM Plex Sans"/>
        </w:rPr>
        <w:t xml:space="preserve">a .5 hour </w:t>
      </w:r>
      <w:r w:rsidR="008B72B8">
        <w:rPr>
          <w:rFonts w:ascii="IBM Plex Sans" w:hAnsi="IBM Plex Sans"/>
        </w:rPr>
        <w:t>break</w:t>
      </w:r>
      <w:r w:rsidR="000C6E74">
        <w:rPr>
          <w:rFonts w:ascii="IBM Plex Sans" w:hAnsi="IBM Plex Sans"/>
        </w:rPr>
        <w:t xml:space="preserve"> needs to be subtracted out making the correct submitted total hours</w:t>
      </w:r>
      <w:r w:rsidR="00FC4A20">
        <w:rPr>
          <w:rFonts w:ascii="IBM Plex Sans" w:hAnsi="IBM Plex Sans"/>
        </w:rPr>
        <w:t xml:space="preserve"> </w:t>
      </w:r>
      <w:r w:rsidR="00A41395">
        <w:rPr>
          <w:rFonts w:ascii="IBM Plex Sans" w:hAnsi="IBM Plex Sans"/>
        </w:rPr>
        <w:t>5.5</w:t>
      </w:r>
      <w:r w:rsidR="003604E5">
        <w:rPr>
          <w:rFonts w:ascii="IBM Plex Sans" w:hAnsi="IBM Plex Sans"/>
        </w:rPr>
        <w:t xml:space="preserve"> hours</w:t>
      </w:r>
      <w:r w:rsidR="00FC4A20">
        <w:rPr>
          <w:rFonts w:ascii="IBM Plex Sans" w:hAnsi="IBM Plex Sans"/>
        </w:rPr>
        <w:t>.</w:t>
      </w:r>
      <w:r w:rsidR="00467D8E">
        <w:rPr>
          <w:rFonts w:ascii="IBM Plex Sans" w:hAnsi="IBM Plex Sans"/>
        </w:rPr>
        <w:t xml:space="preserve"> *Your hours </w:t>
      </w:r>
      <w:r w:rsidR="00467D8E">
        <w:rPr>
          <w:rFonts w:ascii="IBM Plex Sans" w:hAnsi="IBM Plex Sans"/>
        </w:rPr>
        <w:lastRenderedPageBreak/>
        <w:t xml:space="preserve">will automatically populate when you choose an opportunity from the drop down. Be sure to double check this and edit the hours box before submitting. </w:t>
      </w:r>
    </w:p>
    <w:p w14:paraId="5D7C87E9" w14:textId="10E79139" w:rsidR="005570C8" w:rsidRDefault="005570C8" w:rsidP="0040517A">
      <w:pPr>
        <w:pStyle w:val="ListParagraph"/>
        <w:numPr>
          <w:ilvl w:val="1"/>
          <w:numId w:val="1"/>
        </w:numPr>
        <w:rPr>
          <w:rFonts w:ascii="IBM Plex Sans" w:hAnsi="IBM Plex Sans"/>
        </w:rPr>
      </w:pPr>
      <w:r>
        <w:rPr>
          <w:rFonts w:ascii="IBM Plex Sans" w:hAnsi="IBM Plex Sans"/>
        </w:rPr>
        <w:t>You can add a short description of what you did or where you were.</w:t>
      </w:r>
    </w:p>
    <w:p w14:paraId="1DE2C228" w14:textId="28291FC8" w:rsidR="0040517A" w:rsidRPr="0040517A" w:rsidRDefault="0040517A" w:rsidP="0040517A">
      <w:pPr>
        <w:pStyle w:val="ListParagraph"/>
        <w:numPr>
          <w:ilvl w:val="1"/>
          <w:numId w:val="1"/>
        </w:numPr>
        <w:rPr>
          <w:rFonts w:ascii="IBM Plex Sans" w:hAnsi="IBM Plex Sans"/>
        </w:rPr>
      </w:pPr>
      <w:r>
        <w:rPr>
          <w:rFonts w:ascii="IBM Plex Sans" w:hAnsi="IBM Plex Sans"/>
        </w:rPr>
        <w:t>Enter exact Miles Traveled</w:t>
      </w:r>
      <w:r w:rsidR="002E7D05">
        <w:rPr>
          <w:rFonts w:ascii="IBM Plex Sans" w:hAnsi="IBM Plex Sans"/>
        </w:rPr>
        <w:t xml:space="preserve"> if you drove your own vehicle. If you were a passenger or drove a state vehicle you need to enter 0 miles.</w:t>
      </w:r>
      <w:r w:rsidR="000402CD">
        <w:rPr>
          <w:rFonts w:ascii="IBM Plex Sans" w:hAnsi="IBM Plex Sans"/>
        </w:rPr>
        <w:t xml:space="preserve"> Entering miles is completely optional even if you did drive your own vehicle.</w:t>
      </w:r>
      <w:r w:rsidR="002E7D05">
        <w:rPr>
          <w:rFonts w:ascii="IBM Plex Sans" w:hAnsi="IBM Plex Sans"/>
        </w:rPr>
        <w:t xml:space="preserve"> If you enter miles you </w:t>
      </w:r>
      <w:r w:rsidR="00CC2E3F">
        <w:rPr>
          <w:rFonts w:ascii="IBM Plex Sans" w:hAnsi="IBM Plex Sans"/>
        </w:rPr>
        <w:t>must add</w:t>
      </w:r>
      <w:r w:rsidR="008220A9">
        <w:rPr>
          <w:rFonts w:ascii="IBM Plex Sans" w:hAnsi="IBM Plex Sans"/>
        </w:rPr>
        <w:t xml:space="preserve"> a screenshot of a map </w:t>
      </w:r>
      <w:r w:rsidR="00226821">
        <w:rPr>
          <w:rFonts w:ascii="IBM Plex Sans" w:hAnsi="IBM Plex Sans"/>
        </w:rPr>
        <w:t>(Google map, OnX, or equivalent)</w:t>
      </w:r>
      <w:r w:rsidR="00F94C0F">
        <w:rPr>
          <w:rFonts w:ascii="IBM Plex Sans" w:hAnsi="IBM Plex Sans"/>
        </w:rPr>
        <w:t xml:space="preserve"> that matches input miles exact</w:t>
      </w:r>
      <w:r w:rsidR="005B7405">
        <w:rPr>
          <w:rFonts w:ascii="IBM Plex Sans" w:hAnsi="IBM Plex Sans"/>
        </w:rPr>
        <w:t>ly</w:t>
      </w:r>
      <w:r w:rsidR="00F94C0F">
        <w:rPr>
          <w:rFonts w:ascii="IBM Plex Sans" w:hAnsi="IBM Plex Sans"/>
        </w:rPr>
        <w:t>. Example included below: The attached map labeled ‘OPP 1’</w:t>
      </w:r>
      <w:r w:rsidR="002A168A">
        <w:rPr>
          <w:rFonts w:ascii="IBM Plex Sans" w:hAnsi="IBM Plex Sans"/>
        </w:rPr>
        <w:t xml:space="preserve">. </w:t>
      </w:r>
      <w:r w:rsidR="003604E5">
        <w:rPr>
          <w:rFonts w:ascii="IBM Plex Sans" w:hAnsi="IBM Plex Sans"/>
        </w:rPr>
        <w:t xml:space="preserve">For this example, the attached map </w:t>
      </w:r>
      <w:r w:rsidR="00D74184">
        <w:rPr>
          <w:rFonts w:ascii="IBM Plex Sans" w:hAnsi="IBM Plex Sans"/>
        </w:rPr>
        <w:t xml:space="preserve">shows </w:t>
      </w:r>
      <w:r w:rsidR="00500833">
        <w:rPr>
          <w:rFonts w:ascii="IBM Plex Sans" w:hAnsi="IBM Plex Sans"/>
        </w:rPr>
        <w:t>61.3</w:t>
      </w:r>
      <w:r w:rsidR="00D74184">
        <w:rPr>
          <w:rFonts w:ascii="IBM Plex Sans" w:hAnsi="IBM Plex Sans"/>
        </w:rPr>
        <w:t xml:space="preserve"> miles</w:t>
      </w:r>
      <w:r w:rsidR="008E64ED">
        <w:rPr>
          <w:rFonts w:ascii="IBM Plex Sans" w:hAnsi="IBM Plex Sans"/>
        </w:rPr>
        <w:t xml:space="preserve">. Roundtrip that equals </w:t>
      </w:r>
      <w:r w:rsidR="00500833">
        <w:rPr>
          <w:rFonts w:ascii="IBM Plex Sans" w:hAnsi="IBM Plex Sans"/>
        </w:rPr>
        <w:t>122.6</w:t>
      </w:r>
      <w:r w:rsidR="008E64ED">
        <w:rPr>
          <w:rFonts w:ascii="IBM Plex Sans" w:hAnsi="IBM Plex Sans"/>
        </w:rPr>
        <w:t xml:space="preserve"> which was input. </w:t>
      </w:r>
      <w:r w:rsidR="00906BA8" w:rsidRPr="00906BA8">
        <w:rPr>
          <w:rFonts w:ascii="IBM Plex Sans" w:hAnsi="IBM Plex Sans"/>
          <w:b/>
          <w:bCs/>
        </w:rPr>
        <w:t>*</w:t>
      </w:r>
      <w:r w:rsidR="008E64ED" w:rsidRPr="00906BA8">
        <w:rPr>
          <w:rFonts w:ascii="IBM Plex Sans" w:hAnsi="IBM Plex Sans"/>
          <w:b/>
          <w:bCs/>
        </w:rPr>
        <w:t>If the attached map does not equal the roundtrip mileage input, we have to reject your timesheet.</w:t>
      </w:r>
      <w:r w:rsidR="00906BA8" w:rsidRPr="00906BA8">
        <w:rPr>
          <w:rFonts w:ascii="IBM Plex Sans" w:hAnsi="IBM Plex Sans"/>
          <w:b/>
          <w:bCs/>
        </w:rPr>
        <w:t xml:space="preserve"> If you input miles and do not attach a map we have to reject your timesheet.*</w:t>
      </w:r>
    </w:p>
    <w:p w14:paraId="5E6914A5" w14:textId="2DAE10E5" w:rsidR="00FC4A20" w:rsidRDefault="00FC4A20" w:rsidP="00E30A27">
      <w:pPr>
        <w:rPr>
          <w:rFonts w:ascii="IBM Plex Sans" w:hAnsi="IBM Plex Sans"/>
        </w:rPr>
      </w:pPr>
      <w:r>
        <w:rPr>
          <w:noProof/>
        </w:rPr>
        <w:drawing>
          <wp:inline distT="0" distB="0" distL="0" distR="0" wp14:anchorId="09CAFBA3" wp14:editId="43B8CC3A">
            <wp:extent cx="5448471" cy="2307010"/>
            <wp:effectExtent l="0" t="0" r="0" b="0"/>
            <wp:docPr id="3074493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493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5448471" cy="2307010"/>
                    </a:xfrm>
                    <a:prstGeom prst="rect">
                      <a:avLst/>
                    </a:prstGeom>
                  </pic:spPr>
                </pic:pic>
              </a:graphicData>
            </a:graphic>
          </wp:inline>
        </w:drawing>
      </w:r>
    </w:p>
    <w:p w14:paraId="02C1FE8D" w14:textId="7CF46FD3" w:rsidR="001C03D6" w:rsidRPr="00E30A27" w:rsidRDefault="008220A9" w:rsidP="00E30A27">
      <w:pPr>
        <w:rPr>
          <w:rFonts w:ascii="IBM Plex Sans" w:hAnsi="IBM Plex Sans"/>
        </w:rPr>
      </w:pPr>
      <w:r>
        <w:rPr>
          <w:rFonts w:ascii="IBM Plex Sans" w:hAnsi="IBM Plex Sans"/>
          <w:noProof/>
        </w:rPr>
        <mc:AlternateContent>
          <mc:Choice Requires="wps">
            <w:drawing>
              <wp:anchor distT="0" distB="0" distL="114300" distR="114300" simplePos="0" relativeHeight="251659271" behindDoc="0" locked="0" layoutInCell="1" allowOverlap="1" wp14:anchorId="7B83F50F" wp14:editId="71CF450A">
                <wp:simplePos x="0" y="0"/>
                <wp:positionH relativeFrom="column">
                  <wp:posOffset>3467256</wp:posOffset>
                </wp:positionH>
                <wp:positionV relativeFrom="paragraph">
                  <wp:posOffset>282361</wp:posOffset>
                </wp:positionV>
                <wp:extent cx="837211" cy="213756"/>
                <wp:effectExtent l="19050" t="19050" r="20320" b="34290"/>
                <wp:wrapNone/>
                <wp:docPr id="479137440" name="Arrow: Left 4"/>
                <wp:cNvGraphicFramePr/>
                <a:graphic xmlns:a="http://schemas.openxmlformats.org/drawingml/2006/main">
                  <a:graphicData uri="http://schemas.microsoft.com/office/word/2010/wordprocessingShape">
                    <wps:wsp>
                      <wps:cNvSpPr/>
                      <wps:spPr>
                        <a:xfrm>
                          <a:off x="0" y="0"/>
                          <a:ext cx="837211" cy="213756"/>
                        </a:xfrm>
                        <a:prstGeom prst="leftArrow">
                          <a:avLst/>
                        </a:prstGeom>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ED11995"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 o:spid="_x0000_s1026" type="#_x0000_t66" style="position:absolute;margin-left:273pt;margin-top:22.25pt;width:65.9pt;height:16.85pt;z-index:25165927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" adj="2757" fillcolor="#4472c4 [3204]" strokecolor="#09101d [484]" strokeweight="1pt"/>
            </w:pict>
          </mc:Fallback>
        </mc:AlternateContent>
      </w:r>
      <w:r w:rsidR="00835594">
        <w:rPr>
          <w:rFonts w:ascii="IBM Plex Sans" w:hAnsi="IBM Plex Sans"/>
          <w:noProof/>
        </w:rPr>
        <w:drawing>
          <wp:inline distT="0" distB="0" distL="0" distR="0" wp14:anchorId="556DE2DB" wp14:editId="4DBD827D">
            <wp:extent cx="5943290" cy="2208621"/>
            <wp:effectExtent l="0" t="0" r="635" b="1270"/>
            <wp:docPr id="965738924" name="Picture 3"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5738924" name="Picture 3" descr="Graphical user interface, application&#10;&#10;Description automatically generated"/>
                    <pic:cNvPicPr/>
                  </pic:nvPicPr>
                  <pic:blipFill rotWithShape="1">
                    <a:blip r:embed="rId14">
                      <a:extLst>
                        <a:ext uri="{28A0092B-C50C-407E-A947-70E740481C1C}">
                          <a14:useLocalDpi xmlns:a14="http://schemas.microsoft.com/office/drawing/2010/main" val="0"/>
                        </a:ext>
                      </a:extLst>
                    </a:blip>
                    <a:srcRect t="22322" b="43368"/>
                    <a:stretch/>
                  </pic:blipFill>
                  <pic:spPr bwMode="auto">
                    <a:xfrm>
                      <a:off x="0" y="0"/>
                      <a:ext cx="5943600" cy="2208736"/>
                    </a:xfrm>
                    <a:prstGeom prst="rect">
                      <a:avLst/>
                    </a:prstGeom>
                    <a:ln>
                      <a:noFill/>
                    </a:ln>
                    <a:extLst>
                      <a:ext uri="{53640926-AAD7-44D8-BBD7-CCE9431645EC}">
                        <a14:shadowObscured xmlns:a14="http://schemas.microsoft.com/office/drawing/2010/main"/>
                      </a:ext>
                    </a:extLst>
                  </pic:spPr>
                </pic:pic>
              </a:graphicData>
            </a:graphic>
          </wp:inline>
        </w:drawing>
      </w:r>
    </w:p>
    <w:p w14:paraId="76C6BF12" w14:textId="77777777" w:rsidR="008D78BA" w:rsidRPr="000A721C" w:rsidRDefault="008D78BA" w:rsidP="000A721C">
      <w:pPr>
        <w:pStyle w:val="ListParagraph"/>
        <w:rPr>
          <w:rFonts w:ascii="IBM Plex Sans" w:hAnsi="IBM Plex Sans"/>
        </w:rPr>
      </w:pPr>
    </w:p>
    <w:p w14:paraId="1C12B005" w14:textId="49046BE0" w:rsidR="00C14322" w:rsidRDefault="007C780A" w:rsidP="00C14322">
      <w:pPr>
        <w:pStyle w:val="ListParagraph"/>
        <w:numPr>
          <w:ilvl w:val="0"/>
          <w:numId w:val="1"/>
        </w:numPr>
        <w:rPr>
          <w:rFonts w:ascii="IBM Plex Sans" w:hAnsi="IBM Plex Sans"/>
        </w:rPr>
      </w:pPr>
      <w:r>
        <w:rPr>
          <w:rFonts w:ascii="IBM Plex Sans" w:hAnsi="IBM Plex Sans"/>
        </w:rPr>
        <w:t xml:space="preserve">Select ‘Yes’ to certify that </w:t>
      </w:r>
      <w:r w:rsidR="00337392">
        <w:rPr>
          <w:rFonts w:ascii="IBM Plex Sans" w:hAnsi="IBM Plex Sans"/>
        </w:rPr>
        <w:t>you were not being compensated by the federal government and these records are correct</w:t>
      </w:r>
      <w:r w:rsidR="00F77B8B">
        <w:rPr>
          <w:rFonts w:ascii="IBM Plex Sans" w:hAnsi="IBM Plex Sans"/>
        </w:rPr>
        <w:t xml:space="preserve">. Double check everything looks right </w:t>
      </w:r>
      <w:r w:rsidR="00337392">
        <w:rPr>
          <w:rFonts w:ascii="IBM Plex Sans" w:hAnsi="IBM Plex Sans"/>
        </w:rPr>
        <w:t>and hit submit</w:t>
      </w:r>
      <w:r w:rsidR="00F77B8B">
        <w:rPr>
          <w:rFonts w:ascii="IBM Plex Sans" w:hAnsi="IBM Plex Sans"/>
        </w:rPr>
        <w:t>.</w:t>
      </w:r>
      <w:r w:rsidR="005B7405">
        <w:rPr>
          <w:rFonts w:ascii="IBM Plex Sans" w:hAnsi="IBM Plex Sans"/>
        </w:rPr>
        <w:t xml:space="preserve"> If you do not click yes, we have to reject your timesheet.</w:t>
      </w:r>
    </w:p>
    <w:p w14:paraId="50C9E88D" w14:textId="556147AC" w:rsidR="00F77B8B" w:rsidRDefault="00F77B8B" w:rsidP="00F77B8B">
      <w:pPr>
        <w:pStyle w:val="ListParagraph"/>
        <w:rPr>
          <w:rFonts w:ascii="IBM Plex Sans" w:hAnsi="IBM Plex Sans"/>
        </w:rPr>
      </w:pPr>
      <w:r>
        <w:rPr>
          <w:rFonts w:ascii="IBM Plex Sans" w:hAnsi="IBM Plex Sans"/>
          <w:noProof/>
        </w:rPr>
        <w:lastRenderedPageBreak/>
        <w:drawing>
          <wp:inline distT="0" distB="0" distL="0" distR="0" wp14:anchorId="67505849" wp14:editId="1F2711D2">
            <wp:extent cx="3039048" cy="3291652"/>
            <wp:effectExtent l="0" t="0" r="9525" b="4445"/>
            <wp:docPr id="1232176176" name="Picture 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2176176" name="Picture 5" descr="Graphical user interface, application&#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3055497" cy="3309468"/>
                    </a:xfrm>
                    <a:prstGeom prst="rect">
                      <a:avLst/>
                    </a:prstGeom>
                  </pic:spPr>
                </pic:pic>
              </a:graphicData>
            </a:graphic>
          </wp:inline>
        </w:drawing>
      </w:r>
    </w:p>
    <w:p w14:paraId="40B71E99" w14:textId="77777777" w:rsidR="008D78BA" w:rsidRPr="000A721C" w:rsidRDefault="008D78BA" w:rsidP="008D78BA">
      <w:pPr>
        <w:pStyle w:val="ListParagraph"/>
        <w:rPr>
          <w:rFonts w:ascii="IBM Plex Sans" w:hAnsi="IBM Plex Sans"/>
        </w:rPr>
      </w:pPr>
    </w:p>
    <w:p w14:paraId="188957EA" w14:textId="5D3E80FE" w:rsidR="00C14322" w:rsidRPr="000A721C" w:rsidRDefault="00930884" w:rsidP="00EA1707">
      <w:pPr>
        <w:pStyle w:val="ListParagraph"/>
        <w:numPr>
          <w:ilvl w:val="0"/>
          <w:numId w:val="1"/>
        </w:numPr>
      </w:pPr>
      <w:r>
        <w:t xml:space="preserve">Time needs to be entered to be approved within </w:t>
      </w:r>
      <w:r w:rsidRPr="00F66929">
        <w:rPr>
          <w:b/>
          <w:bCs/>
        </w:rPr>
        <w:t>2 weeks of time of service</w:t>
      </w:r>
      <w:r>
        <w:t>.</w:t>
      </w:r>
    </w:p>
    <w:p w14:paraId="1D4A86A8" w14:textId="584BF1EC" w:rsidR="00C14322" w:rsidRPr="000A721C" w:rsidRDefault="00C14322" w:rsidP="45DB1391">
      <w:pPr>
        <w:tabs>
          <w:tab w:val="left" w:pos="1000"/>
        </w:tabs>
      </w:pPr>
    </w:p>
    <w:p w14:paraId="7A46A5AB" w14:textId="7AD7AFB3" w:rsidR="4FC6F0FE" w:rsidRDefault="4FC6F0FE" w:rsidP="73D9BD32">
      <w:pPr>
        <w:tabs>
          <w:tab w:val="left" w:pos="1000"/>
        </w:tabs>
        <w:rPr>
          <w:rFonts w:ascii="IBM Plex Sans" w:hAnsi="IBM Plex Sans"/>
        </w:rPr>
      </w:pPr>
      <w:r w:rsidRPr="73D9BD32">
        <w:rPr>
          <w:rFonts w:ascii="IBM Plex Sans" w:hAnsi="IBM Plex Sans"/>
        </w:rPr>
        <w:t>Questions? Contact your regional Volunteer Coordinator.</w:t>
      </w:r>
    </w:p>
    <w:tbl>
      <w:tblPr>
        <w:tblStyle w:val="TableGrid"/>
        <w:tblW w:w="0" w:type="auto"/>
        <w:tblLayout w:type="fixed"/>
        <w:tblLook w:val="06A0" w:firstRow="1" w:lastRow="0" w:firstColumn="1" w:lastColumn="0" w:noHBand="1" w:noVBand="1"/>
      </w:tblPr>
      <w:tblGrid>
        <w:gridCol w:w="3120"/>
        <w:gridCol w:w="3120"/>
        <w:gridCol w:w="3120"/>
      </w:tblGrid>
      <w:tr w:rsidR="73D9BD32" w14:paraId="2FBE19C9" w14:textId="77777777" w:rsidTr="73D9BD32">
        <w:trPr>
          <w:trHeight w:val="1200"/>
        </w:trPr>
        <w:tc>
          <w:tcPr>
            <w:tcW w:w="3120" w:type="dxa"/>
            <w:vAlign w:val="center"/>
          </w:tcPr>
          <w:p w14:paraId="73D15CF4" w14:textId="696E911C" w:rsidR="43D594A3" w:rsidRDefault="43D594A3" w:rsidP="73D9BD32">
            <w:pPr>
              <w:jc w:val="center"/>
              <w:rPr>
                <w:rFonts w:ascii="IBM Plex Sans" w:hAnsi="IBM Plex Sans"/>
                <w:b/>
                <w:bCs/>
              </w:rPr>
            </w:pPr>
            <w:r w:rsidRPr="73D9BD32">
              <w:rPr>
                <w:rFonts w:ascii="IBM Plex Sans" w:hAnsi="IBM Plex Sans"/>
                <w:b/>
                <w:bCs/>
              </w:rPr>
              <w:t>Eastern</w:t>
            </w:r>
          </w:p>
          <w:p w14:paraId="385D45A9" w14:textId="1364C10F" w:rsidR="43D594A3" w:rsidRDefault="43D594A3" w:rsidP="73D9BD32">
            <w:pPr>
              <w:jc w:val="center"/>
              <w:rPr>
                <w:rFonts w:ascii="IBM Plex Sans" w:hAnsi="IBM Plex Sans"/>
              </w:rPr>
            </w:pPr>
            <w:r w:rsidRPr="73D9BD32">
              <w:rPr>
                <w:rFonts w:ascii="IBM Plex Sans" w:hAnsi="IBM Plex Sans"/>
              </w:rPr>
              <w:t>Nicole Hamblin</w:t>
            </w:r>
          </w:p>
          <w:p w14:paraId="765BA86F" w14:textId="7CBBF5FF" w:rsidR="43D594A3" w:rsidRDefault="00000000" w:rsidP="73D9BD32">
            <w:pPr>
              <w:jc w:val="center"/>
              <w:rPr>
                <w:rFonts w:ascii="IBM Plex Sans" w:hAnsi="IBM Plex Sans"/>
              </w:rPr>
            </w:pPr>
            <w:hyperlink r:id="rId15">
              <w:r w:rsidR="43D594A3" w:rsidRPr="73D9BD32">
                <w:rPr>
                  <w:rStyle w:val="Hyperlink"/>
                  <w:rFonts w:ascii="IBM Plex Sans" w:hAnsi="IBM Plex Sans"/>
                </w:rPr>
                <w:t>Nicole.hamblin@ndow.org</w:t>
              </w:r>
            </w:hyperlink>
          </w:p>
          <w:p w14:paraId="7647144C" w14:textId="150FE045" w:rsidR="43D594A3" w:rsidRDefault="43D594A3" w:rsidP="73D9BD32">
            <w:pPr>
              <w:jc w:val="center"/>
              <w:rPr>
                <w:rFonts w:ascii="IBM Plex Sans" w:hAnsi="IBM Plex Sans"/>
              </w:rPr>
            </w:pPr>
            <w:r w:rsidRPr="73D9BD32">
              <w:rPr>
                <w:rFonts w:ascii="IBM Plex Sans" w:hAnsi="IBM Plex Sans"/>
              </w:rPr>
              <w:t>(775) 777-2388</w:t>
            </w:r>
          </w:p>
        </w:tc>
        <w:tc>
          <w:tcPr>
            <w:tcW w:w="3120" w:type="dxa"/>
            <w:vAlign w:val="center"/>
          </w:tcPr>
          <w:p w14:paraId="39149483" w14:textId="5338AB3C" w:rsidR="43D594A3" w:rsidRDefault="43D594A3" w:rsidP="73D9BD32">
            <w:pPr>
              <w:jc w:val="center"/>
              <w:rPr>
                <w:rFonts w:ascii="IBM Plex Sans" w:hAnsi="IBM Plex Sans"/>
                <w:b/>
                <w:bCs/>
              </w:rPr>
            </w:pPr>
            <w:r w:rsidRPr="73D9BD32">
              <w:rPr>
                <w:rFonts w:ascii="IBM Plex Sans" w:hAnsi="IBM Plex Sans"/>
                <w:b/>
                <w:bCs/>
              </w:rPr>
              <w:t>Southern</w:t>
            </w:r>
          </w:p>
          <w:p w14:paraId="79C68A09" w14:textId="53AD1261" w:rsidR="43D594A3" w:rsidRDefault="43D594A3" w:rsidP="73D9BD32">
            <w:pPr>
              <w:jc w:val="center"/>
              <w:rPr>
                <w:rFonts w:ascii="IBM Plex Sans" w:hAnsi="IBM Plex Sans"/>
              </w:rPr>
            </w:pPr>
            <w:r w:rsidRPr="73D9BD32">
              <w:rPr>
                <w:rFonts w:ascii="IBM Plex Sans" w:hAnsi="IBM Plex Sans"/>
              </w:rPr>
              <w:t>Michelle Lopez</w:t>
            </w:r>
          </w:p>
          <w:p w14:paraId="33078498" w14:textId="0202F653" w:rsidR="43D594A3" w:rsidRDefault="00000000" w:rsidP="73D9BD32">
            <w:pPr>
              <w:jc w:val="center"/>
              <w:rPr>
                <w:rFonts w:ascii="IBM Plex Sans" w:hAnsi="IBM Plex Sans"/>
              </w:rPr>
            </w:pPr>
            <w:hyperlink r:id="rId16">
              <w:r w:rsidR="43D594A3" w:rsidRPr="73D9BD32">
                <w:rPr>
                  <w:rStyle w:val="Hyperlink"/>
                  <w:rFonts w:ascii="IBM Plex Sans" w:hAnsi="IBM Plex Sans"/>
                </w:rPr>
                <w:t>Michelle.lopez@ndow.org</w:t>
              </w:r>
            </w:hyperlink>
          </w:p>
          <w:p w14:paraId="423A47C7" w14:textId="2A773998" w:rsidR="43D594A3" w:rsidRDefault="43D594A3" w:rsidP="73D9BD32">
            <w:pPr>
              <w:jc w:val="center"/>
              <w:rPr>
                <w:rFonts w:ascii="IBM Plex Sans" w:hAnsi="IBM Plex Sans"/>
              </w:rPr>
            </w:pPr>
            <w:r w:rsidRPr="73D9BD32">
              <w:rPr>
                <w:rFonts w:ascii="IBM Plex Sans" w:hAnsi="IBM Plex Sans"/>
              </w:rPr>
              <w:t>(702) 668-3552</w:t>
            </w:r>
          </w:p>
        </w:tc>
        <w:tc>
          <w:tcPr>
            <w:tcW w:w="3120" w:type="dxa"/>
            <w:vAlign w:val="center"/>
          </w:tcPr>
          <w:p w14:paraId="177B815A" w14:textId="2948CDF4" w:rsidR="43D594A3" w:rsidRDefault="43D594A3" w:rsidP="73D9BD32">
            <w:pPr>
              <w:jc w:val="center"/>
              <w:rPr>
                <w:rFonts w:ascii="IBM Plex Sans" w:hAnsi="IBM Plex Sans"/>
                <w:b/>
                <w:bCs/>
              </w:rPr>
            </w:pPr>
            <w:r w:rsidRPr="73D9BD32">
              <w:rPr>
                <w:rFonts w:ascii="IBM Plex Sans" w:hAnsi="IBM Plex Sans"/>
                <w:b/>
                <w:bCs/>
              </w:rPr>
              <w:t>Western/Statewide</w:t>
            </w:r>
          </w:p>
          <w:p w14:paraId="7D628784" w14:textId="045F5283" w:rsidR="430B052D" w:rsidRDefault="430B052D" w:rsidP="73D9BD32">
            <w:pPr>
              <w:jc w:val="center"/>
              <w:rPr>
                <w:rFonts w:ascii="IBM Plex Sans" w:hAnsi="IBM Plex Sans"/>
              </w:rPr>
            </w:pPr>
            <w:r w:rsidRPr="73D9BD32">
              <w:rPr>
                <w:rFonts w:ascii="IBM Plex Sans" w:hAnsi="IBM Plex Sans"/>
              </w:rPr>
              <w:t>Julie Bless</w:t>
            </w:r>
          </w:p>
          <w:p w14:paraId="057BCC80" w14:textId="79809AFE" w:rsidR="430B052D" w:rsidRDefault="00000000" w:rsidP="73D9BD32">
            <w:pPr>
              <w:jc w:val="center"/>
              <w:rPr>
                <w:rFonts w:ascii="IBM Plex Sans" w:hAnsi="IBM Plex Sans"/>
              </w:rPr>
            </w:pPr>
            <w:hyperlink r:id="rId17">
              <w:r w:rsidR="430B052D" w:rsidRPr="73D9BD32">
                <w:rPr>
                  <w:rStyle w:val="Hyperlink"/>
                  <w:rFonts w:ascii="IBM Plex Sans" w:hAnsi="IBM Plex Sans"/>
                </w:rPr>
                <w:t>Jbless@ndow.org</w:t>
              </w:r>
            </w:hyperlink>
          </w:p>
          <w:p w14:paraId="31F8E15C" w14:textId="4ED7EABF" w:rsidR="430B052D" w:rsidRDefault="430B052D" w:rsidP="73D9BD32">
            <w:pPr>
              <w:jc w:val="center"/>
              <w:rPr>
                <w:rFonts w:ascii="IBM Plex Sans" w:hAnsi="IBM Plex Sans"/>
              </w:rPr>
            </w:pPr>
            <w:r w:rsidRPr="73D9BD32">
              <w:rPr>
                <w:rFonts w:ascii="IBM Plex Sans" w:hAnsi="IBM Plex Sans"/>
              </w:rPr>
              <w:t>(775) 688-1406</w:t>
            </w:r>
          </w:p>
        </w:tc>
      </w:tr>
    </w:tbl>
    <w:p w14:paraId="1BF1ECAB" w14:textId="6138E9FD" w:rsidR="73D9BD32" w:rsidRDefault="73D9BD32" w:rsidP="73D9BD32">
      <w:pPr>
        <w:tabs>
          <w:tab w:val="left" w:pos="1000"/>
        </w:tabs>
        <w:rPr>
          <w:rFonts w:ascii="IBM Plex Sans" w:hAnsi="IBM Plex Sans"/>
        </w:rPr>
      </w:pPr>
    </w:p>
    <w:sectPr w:rsidR="73D9BD32" w:rsidSect="00D07527">
      <w:headerReference w:type="default" r:id="rId18"/>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366262" w14:textId="77777777" w:rsidR="002D5600" w:rsidRDefault="002D5600" w:rsidP="003054A2">
      <w:pPr>
        <w:spacing w:after="0" w:line="240" w:lineRule="auto"/>
      </w:pPr>
      <w:r>
        <w:separator/>
      </w:r>
    </w:p>
  </w:endnote>
  <w:endnote w:type="continuationSeparator" w:id="0">
    <w:p w14:paraId="0708E8AB" w14:textId="77777777" w:rsidR="002D5600" w:rsidRDefault="002D5600" w:rsidP="003054A2">
      <w:pPr>
        <w:spacing w:after="0" w:line="240" w:lineRule="auto"/>
      </w:pPr>
      <w:r>
        <w:continuationSeparator/>
      </w:r>
    </w:p>
  </w:endnote>
  <w:endnote w:type="continuationNotice" w:id="1">
    <w:p w14:paraId="5A012A3E" w14:textId="77777777" w:rsidR="002D5600" w:rsidRDefault="002D560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BM Plex Sans">
    <w:charset w:val="00"/>
    <w:family w:val="swiss"/>
    <w:pitch w:val="variable"/>
    <w:sig w:usb0="A00002EF" w:usb1="5000207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6B2CB2F" w14:textId="77777777" w:rsidR="002D5600" w:rsidRDefault="002D5600" w:rsidP="003054A2">
      <w:pPr>
        <w:spacing w:after="0" w:line="240" w:lineRule="auto"/>
      </w:pPr>
      <w:r>
        <w:separator/>
      </w:r>
    </w:p>
  </w:footnote>
  <w:footnote w:type="continuationSeparator" w:id="0">
    <w:p w14:paraId="16A87D10" w14:textId="77777777" w:rsidR="002D5600" w:rsidRDefault="002D5600" w:rsidP="003054A2">
      <w:pPr>
        <w:spacing w:after="0" w:line="240" w:lineRule="auto"/>
      </w:pPr>
      <w:r>
        <w:continuationSeparator/>
      </w:r>
    </w:p>
  </w:footnote>
  <w:footnote w:type="continuationNotice" w:id="1">
    <w:p w14:paraId="1E9B0588" w14:textId="77777777" w:rsidR="002D5600" w:rsidRDefault="002D560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EFB88E" w14:textId="67092C53" w:rsidR="003054A2" w:rsidRDefault="00D07527" w:rsidP="003054A2">
    <w:pPr>
      <w:pStyle w:val="Header"/>
      <w:jc w:val="right"/>
    </w:pPr>
    <w:r>
      <w:rPr>
        <w:b/>
        <w:bCs/>
        <w:noProof/>
      </w:rPr>
      <w:drawing>
        <wp:anchor distT="0" distB="0" distL="114300" distR="114300" simplePos="0" relativeHeight="251658240" behindDoc="0" locked="0" layoutInCell="1" allowOverlap="1" wp14:anchorId="65F65A85" wp14:editId="4B8F3C17">
          <wp:simplePos x="0" y="0"/>
          <wp:positionH relativeFrom="margin">
            <wp:posOffset>6096000</wp:posOffset>
          </wp:positionH>
          <wp:positionV relativeFrom="paragraph">
            <wp:posOffset>-219075</wp:posOffset>
          </wp:positionV>
          <wp:extent cx="556765" cy="863119"/>
          <wp:effectExtent l="0" t="0" r="0" b="0"/>
          <wp:wrapNone/>
          <wp:docPr id="2057659938" name="Picture 1"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8494126" name="Picture 1" descr="Text, whiteboard&#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556765" cy="86311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D41C1"/>
    <w:multiLevelType w:val="hybridMultilevel"/>
    <w:tmpl w:val="1602ABAA"/>
    <w:lvl w:ilvl="0" w:tplc="780A8D6C">
      <w:start w:val="1"/>
      <w:numFmt w:val="decimal"/>
      <w:lvlText w:val="%1."/>
      <w:lvlJc w:val="left"/>
      <w:pPr>
        <w:ind w:left="720" w:hanging="360"/>
      </w:pPr>
      <w:rPr>
        <w:rFonts w:hint="default"/>
        <w:b/>
        <w:bCs/>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6692949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40F7"/>
    <w:rsid w:val="0002173E"/>
    <w:rsid w:val="000402CD"/>
    <w:rsid w:val="00050A50"/>
    <w:rsid w:val="00093D91"/>
    <w:rsid w:val="000A721C"/>
    <w:rsid w:val="000C6E74"/>
    <w:rsid w:val="000D2A8B"/>
    <w:rsid w:val="000D2BC3"/>
    <w:rsid w:val="000D5F39"/>
    <w:rsid w:val="00110FB1"/>
    <w:rsid w:val="00114016"/>
    <w:rsid w:val="00121FBB"/>
    <w:rsid w:val="00155F70"/>
    <w:rsid w:val="0017593E"/>
    <w:rsid w:val="001A2768"/>
    <w:rsid w:val="001A2A52"/>
    <w:rsid w:val="001C03D6"/>
    <w:rsid w:val="001E56A2"/>
    <w:rsid w:val="00224A0A"/>
    <w:rsid w:val="00226821"/>
    <w:rsid w:val="00240CCB"/>
    <w:rsid w:val="00281D37"/>
    <w:rsid w:val="002A168A"/>
    <w:rsid w:val="002C3604"/>
    <w:rsid w:val="002D5600"/>
    <w:rsid w:val="002E7D05"/>
    <w:rsid w:val="002F0245"/>
    <w:rsid w:val="002F2CF8"/>
    <w:rsid w:val="00300E5F"/>
    <w:rsid w:val="003054A2"/>
    <w:rsid w:val="00315C7E"/>
    <w:rsid w:val="00320A92"/>
    <w:rsid w:val="00326259"/>
    <w:rsid w:val="00330DE9"/>
    <w:rsid w:val="00337392"/>
    <w:rsid w:val="00343FB6"/>
    <w:rsid w:val="003604E5"/>
    <w:rsid w:val="00366EEC"/>
    <w:rsid w:val="00373400"/>
    <w:rsid w:val="003800FC"/>
    <w:rsid w:val="003B4A51"/>
    <w:rsid w:val="003B6225"/>
    <w:rsid w:val="003C6B6F"/>
    <w:rsid w:val="003D78D4"/>
    <w:rsid w:val="003F783A"/>
    <w:rsid w:val="0040517A"/>
    <w:rsid w:val="00440C33"/>
    <w:rsid w:val="00451DEA"/>
    <w:rsid w:val="00467D8E"/>
    <w:rsid w:val="0047005A"/>
    <w:rsid w:val="00470DEA"/>
    <w:rsid w:val="00472F3F"/>
    <w:rsid w:val="004B0D2B"/>
    <w:rsid w:val="004E10BF"/>
    <w:rsid w:val="004F39F7"/>
    <w:rsid w:val="00500833"/>
    <w:rsid w:val="0050104D"/>
    <w:rsid w:val="005078F0"/>
    <w:rsid w:val="0051057E"/>
    <w:rsid w:val="0051334E"/>
    <w:rsid w:val="00513FBD"/>
    <w:rsid w:val="005334FD"/>
    <w:rsid w:val="00535D9F"/>
    <w:rsid w:val="005570C8"/>
    <w:rsid w:val="005B7405"/>
    <w:rsid w:val="005D76A0"/>
    <w:rsid w:val="005F057C"/>
    <w:rsid w:val="0062062B"/>
    <w:rsid w:val="006236A6"/>
    <w:rsid w:val="00624CEC"/>
    <w:rsid w:val="00630A7F"/>
    <w:rsid w:val="006537AB"/>
    <w:rsid w:val="00660BAF"/>
    <w:rsid w:val="00674B11"/>
    <w:rsid w:val="00693278"/>
    <w:rsid w:val="006A2B9B"/>
    <w:rsid w:val="006A72E5"/>
    <w:rsid w:val="006D61D8"/>
    <w:rsid w:val="006E1358"/>
    <w:rsid w:val="006E4C3A"/>
    <w:rsid w:val="00700A4C"/>
    <w:rsid w:val="00702B91"/>
    <w:rsid w:val="0073094C"/>
    <w:rsid w:val="00740A75"/>
    <w:rsid w:val="00762247"/>
    <w:rsid w:val="0077292E"/>
    <w:rsid w:val="00774BB7"/>
    <w:rsid w:val="0077701A"/>
    <w:rsid w:val="00780C54"/>
    <w:rsid w:val="007B5D96"/>
    <w:rsid w:val="007C780A"/>
    <w:rsid w:val="007E35ED"/>
    <w:rsid w:val="00800581"/>
    <w:rsid w:val="00802D1D"/>
    <w:rsid w:val="0080782F"/>
    <w:rsid w:val="008220A9"/>
    <w:rsid w:val="0082685D"/>
    <w:rsid w:val="00835594"/>
    <w:rsid w:val="00841DED"/>
    <w:rsid w:val="00846E47"/>
    <w:rsid w:val="00854123"/>
    <w:rsid w:val="00854DCD"/>
    <w:rsid w:val="008647D5"/>
    <w:rsid w:val="00870AC2"/>
    <w:rsid w:val="00885D95"/>
    <w:rsid w:val="00892317"/>
    <w:rsid w:val="008B303D"/>
    <w:rsid w:val="008B72B8"/>
    <w:rsid w:val="008B7AE1"/>
    <w:rsid w:val="008B7F32"/>
    <w:rsid w:val="008C008C"/>
    <w:rsid w:val="008C41A7"/>
    <w:rsid w:val="008C6999"/>
    <w:rsid w:val="008D78BA"/>
    <w:rsid w:val="008E64ED"/>
    <w:rsid w:val="00901878"/>
    <w:rsid w:val="00905FEA"/>
    <w:rsid w:val="00906BA8"/>
    <w:rsid w:val="00911246"/>
    <w:rsid w:val="00916F08"/>
    <w:rsid w:val="00920493"/>
    <w:rsid w:val="00930884"/>
    <w:rsid w:val="00940593"/>
    <w:rsid w:val="0094735E"/>
    <w:rsid w:val="00953EEB"/>
    <w:rsid w:val="00961142"/>
    <w:rsid w:val="009840F7"/>
    <w:rsid w:val="00992500"/>
    <w:rsid w:val="00992F98"/>
    <w:rsid w:val="009C1953"/>
    <w:rsid w:val="009E6E06"/>
    <w:rsid w:val="00A07E27"/>
    <w:rsid w:val="00A31358"/>
    <w:rsid w:val="00A334CF"/>
    <w:rsid w:val="00A4079C"/>
    <w:rsid w:val="00A41395"/>
    <w:rsid w:val="00A568AA"/>
    <w:rsid w:val="00A64511"/>
    <w:rsid w:val="00A70A5E"/>
    <w:rsid w:val="00AB43AA"/>
    <w:rsid w:val="00AF6681"/>
    <w:rsid w:val="00B01A18"/>
    <w:rsid w:val="00B2554C"/>
    <w:rsid w:val="00B3332A"/>
    <w:rsid w:val="00B423E4"/>
    <w:rsid w:val="00B61009"/>
    <w:rsid w:val="00B636A3"/>
    <w:rsid w:val="00B82B27"/>
    <w:rsid w:val="00B95044"/>
    <w:rsid w:val="00BB0D00"/>
    <w:rsid w:val="00BB2E49"/>
    <w:rsid w:val="00BE6191"/>
    <w:rsid w:val="00BF6252"/>
    <w:rsid w:val="00C13B79"/>
    <w:rsid w:val="00C14322"/>
    <w:rsid w:val="00C152CA"/>
    <w:rsid w:val="00C3286A"/>
    <w:rsid w:val="00C6123A"/>
    <w:rsid w:val="00C7014F"/>
    <w:rsid w:val="00C72BF5"/>
    <w:rsid w:val="00C836C3"/>
    <w:rsid w:val="00CB677B"/>
    <w:rsid w:val="00CC2E3F"/>
    <w:rsid w:val="00CF6011"/>
    <w:rsid w:val="00D07527"/>
    <w:rsid w:val="00D139CD"/>
    <w:rsid w:val="00D20369"/>
    <w:rsid w:val="00D43913"/>
    <w:rsid w:val="00D43D1A"/>
    <w:rsid w:val="00D53CA3"/>
    <w:rsid w:val="00D563C8"/>
    <w:rsid w:val="00D74184"/>
    <w:rsid w:val="00DC4571"/>
    <w:rsid w:val="00DD3491"/>
    <w:rsid w:val="00DD4924"/>
    <w:rsid w:val="00DF5626"/>
    <w:rsid w:val="00E00BB2"/>
    <w:rsid w:val="00E10993"/>
    <w:rsid w:val="00E30A27"/>
    <w:rsid w:val="00E43BFE"/>
    <w:rsid w:val="00E56B4C"/>
    <w:rsid w:val="00E63615"/>
    <w:rsid w:val="00E65335"/>
    <w:rsid w:val="00E66F68"/>
    <w:rsid w:val="00EA1707"/>
    <w:rsid w:val="00ED6F8D"/>
    <w:rsid w:val="00F1025D"/>
    <w:rsid w:val="00F12B83"/>
    <w:rsid w:val="00F1734B"/>
    <w:rsid w:val="00F23A11"/>
    <w:rsid w:val="00F33185"/>
    <w:rsid w:val="00F45F20"/>
    <w:rsid w:val="00F65823"/>
    <w:rsid w:val="00F66929"/>
    <w:rsid w:val="00F727FE"/>
    <w:rsid w:val="00F73F30"/>
    <w:rsid w:val="00F77B8B"/>
    <w:rsid w:val="00F94C0F"/>
    <w:rsid w:val="00F97311"/>
    <w:rsid w:val="00FA50C9"/>
    <w:rsid w:val="00FA55C6"/>
    <w:rsid w:val="00FC1AF4"/>
    <w:rsid w:val="00FC4A20"/>
    <w:rsid w:val="00FF70D2"/>
    <w:rsid w:val="0271930C"/>
    <w:rsid w:val="058E8FE1"/>
    <w:rsid w:val="06166E2C"/>
    <w:rsid w:val="07142AD3"/>
    <w:rsid w:val="089E8A42"/>
    <w:rsid w:val="09E56CC2"/>
    <w:rsid w:val="0D3DEFE3"/>
    <w:rsid w:val="109AA53B"/>
    <w:rsid w:val="183E6E37"/>
    <w:rsid w:val="1AE11A13"/>
    <w:rsid w:val="1C0C74F5"/>
    <w:rsid w:val="25481716"/>
    <w:rsid w:val="259A2E0B"/>
    <w:rsid w:val="31C8AC59"/>
    <w:rsid w:val="31FAE1DE"/>
    <w:rsid w:val="321B21C6"/>
    <w:rsid w:val="32E6CD48"/>
    <w:rsid w:val="35C051B3"/>
    <w:rsid w:val="38DCA7A1"/>
    <w:rsid w:val="3E78B9D8"/>
    <w:rsid w:val="430B052D"/>
    <w:rsid w:val="43D594A3"/>
    <w:rsid w:val="45DB1391"/>
    <w:rsid w:val="4C32B6A4"/>
    <w:rsid w:val="4CAEDDE5"/>
    <w:rsid w:val="4FC6F0FE"/>
    <w:rsid w:val="50C2DAF1"/>
    <w:rsid w:val="524CFA5B"/>
    <w:rsid w:val="52827FDB"/>
    <w:rsid w:val="535E82C1"/>
    <w:rsid w:val="55429A39"/>
    <w:rsid w:val="575F6E4A"/>
    <w:rsid w:val="6CA40D1C"/>
    <w:rsid w:val="6DEB8361"/>
    <w:rsid w:val="72B21951"/>
    <w:rsid w:val="73D9BD32"/>
    <w:rsid w:val="7692603E"/>
    <w:rsid w:val="774D2770"/>
    <w:rsid w:val="78655D8D"/>
    <w:rsid w:val="78D22A97"/>
    <w:rsid w:val="7A71E510"/>
    <w:rsid w:val="7C985C24"/>
    <w:rsid w:val="7D3F82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643DDD"/>
  <w15:chartTrackingRefBased/>
  <w15:docId w15:val="{77813EA7-879C-4CA7-B1EE-949A515BDA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840F7"/>
    <w:pPr>
      <w:ind w:left="720"/>
      <w:contextualSpacing/>
    </w:pPr>
  </w:style>
  <w:style w:type="paragraph" w:styleId="Header">
    <w:name w:val="header"/>
    <w:basedOn w:val="Normal"/>
    <w:link w:val="HeaderChar"/>
    <w:uiPriority w:val="99"/>
    <w:unhideWhenUsed/>
    <w:rsid w:val="003054A2"/>
    <w:pPr>
      <w:tabs>
        <w:tab w:val="center" w:pos="4680"/>
        <w:tab w:val="right" w:pos="9360"/>
      </w:tabs>
      <w:spacing w:after="0" w:line="240" w:lineRule="auto"/>
    </w:pPr>
  </w:style>
  <w:style w:type="character" w:customStyle="1" w:styleId="HeaderChar">
    <w:name w:val="Header Char"/>
    <w:basedOn w:val="DefaultParagraphFont"/>
    <w:link w:val="Header"/>
    <w:uiPriority w:val="99"/>
    <w:rsid w:val="003054A2"/>
  </w:style>
  <w:style w:type="paragraph" w:styleId="Footer">
    <w:name w:val="footer"/>
    <w:basedOn w:val="Normal"/>
    <w:link w:val="FooterChar"/>
    <w:uiPriority w:val="99"/>
    <w:unhideWhenUsed/>
    <w:rsid w:val="003054A2"/>
    <w:pPr>
      <w:tabs>
        <w:tab w:val="center" w:pos="4680"/>
        <w:tab w:val="right" w:pos="9360"/>
      </w:tabs>
      <w:spacing w:after="0" w:line="240" w:lineRule="auto"/>
    </w:pPr>
  </w:style>
  <w:style w:type="character" w:customStyle="1" w:styleId="FooterChar">
    <w:name w:val="Footer Char"/>
    <w:basedOn w:val="DefaultParagraphFont"/>
    <w:link w:val="Footer"/>
    <w:uiPriority w:val="99"/>
    <w:rsid w:val="003054A2"/>
  </w:style>
  <w:style w:type="character" w:styleId="Hyperlink">
    <w:name w:val="Hyperlink"/>
    <w:basedOn w:val="DefaultParagraphFont"/>
    <w:uiPriority w:val="99"/>
    <w:unhideWhenUsed/>
    <w:rsid w:val="003054A2"/>
    <w:rPr>
      <w:color w:val="0563C1" w:themeColor="hyperlink"/>
      <w:u w:val="single"/>
    </w:rPr>
  </w:style>
  <w:style w:type="character" w:styleId="UnresolvedMention">
    <w:name w:val="Unresolved Mention"/>
    <w:basedOn w:val="DefaultParagraphFont"/>
    <w:uiPriority w:val="99"/>
    <w:semiHidden/>
    <w:unhideWhenUsed/>
    <w:rsid w:val="003054A2"/>
    <w:rPr>
      <w:color w:val="605E5C"/>
      <w:shd w:val="clear" w:color="auto" w:fill="E1DFDD"/>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uiPriority w:val="99"/>
    <w:semiHidden/>
    <w:unhideWhenUsed/>
    <w:rsid w:val="005334F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ndow.galaxydigital.com/need/detail/?need_id=1086746" TargetMode="External"/><Relationship Id="rId13" Type="http://schemas.openxmlformats.org/officeDocument/2006/relationships/image" Target="media/image6.PNG"/><Relationship Id="rId1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17" Type="http://schemas.openxmlformats.org/officeDocument/2006/relationships/hyperlink" Target="mailto:Jbless@ndow.org" TargetMode="External"/><Relationship Id="rId2" Type="http://schemas.openxmlformats.org/officeDocument/2006/relationships/styles" Target="styles.xml"/><Relationship Id="rId16" Type="http://schemas.openxmlformats.org/officeDocument/2006/relationships/hyperlink" Target="mailto:Michelle.lopez@ndow.org"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yperlink" Target="mailto:Nicole.hamblin@ndow.org" TargetMode="Externa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5</Pages>
  <Words>591</Words>
  <Characters>3375</Characters>
  <Application>Microsoft Office Word</Application>
  <DocSecurity>0</DocSecurity>
  <Lines>28</Lines>
  <Paragraphs>7</Paragraphs>
  <ScaleCrop>false</ScaleCrop>
  <Company/>
  <LinksUpToDate>false</LinksUpToDate>
  <CharactersWithSpaces>3959</CharactersWithSpaces>
  <SharedDoc>false</SharedDoc>
  <HLinks>
    <vt:vector size="24" baseType="variant">
      <vt:variant>
        <vt:i4>4980835</vt:i4>
      </vt:variant>
      <vt:variant>
        <vt:i4>9</vt:i4>
      </vt:variant>
      <vt:variant>
        <vt:i4>0</vt:i4>
      </vt:variant>
      <vt:variant>
        <vt:i4>5</vt:i4>
      </vt:variant>
      <vt:variant>
        <vt:lpwstr>mailto:Jbless@ndow.org</vt:lpwstr>
      </vt:variant>
      <vt:variant>
        <vt:lpwstr/>
      </vt:variant>
      <vt:variant>
        <vt:i4>1704057</vt:i4>
      </vt:variant>
      <vt:variant>
        <vt:i4>6</vt:i4>
      </vt:variant>
      <vt:variant>
        <vt:i4>0</vt:i4>
      </vt:variant>
      <vt:variant>
        <vt:i4>5</vt:i4>
      </vt:variant>
      <vt:variant>
        <vt:lpwstr>mailto:Michelle.lopez@ndow.org</vt:lpwstr>
      </vt:variant>
      <vt:variant>
        <vt:lpwstr/>
      </vt:variant>
      <vt:variant>
        <vt:i4>1835123</vt:i4>
      </vt:variant>
      <vt:variant>
        <vt:i4>3</vt:i4>
      </vt:variant>
      <vt:variant>
        <vt:i4>0</vt:i4>
      </vt:variant>
      <vt:variant>
        <vt:i4>5</vt:i4>
      </vt:variant>
      <vt:variant>
        <vt:lpwstr>mailto:Nicole.hamblin@ndow.org</vt:lpwstr>
      </vt:variant>
      <vt:variant>
        <vt:lpwstr/>
      </vt:variant>
      <vt:variant>
        <vt:i4>6553654</vt:i4>
      </vt:variant>
      <vt:variant>
        <vt:i4>0</vt:i4>
      </vt:variant>
      <vt:variant>
        <vt:i4>0</vt:i4>
      </vt:variant>
      <vt:variant>
        <vt:i4>5</vt:i4>
      </vt:variant>
      <vt:variant>
        <vt:lpwstr>https://ndow.galaxydigital.com/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Nicole Hamblin</dc:creator>
  <cp:keywords/>
  <dc:description/>
  <cp:lastModifiedBy>Julie Bless</cp:lastModifiedBy>
  <cp:revision>21</cp:revision>
  <dcterms:created xsi:type="dcterms:W3CDTF">2025-04-11T16:22:00Z</dcterms:created>
  <dcterms:modified xsi:type="dcterms:W3CDTF">2025-04-29T20:42:00Z</dcterms:modified>
</cp:coreProperties>
</file>